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0CE4" w:rsidRPr="00CD5F73" w:rsidRDefault="00CD5F73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D5F73">
        <w:rPr>
          <w:rFonts w:ascii="Times New Roman" w:hAnsi="Times New Roman" w:cs="Times New Roman"/>
          <w:b/>
          <w:sz w:val="30"/>
          <w:szCs w:val="30"/>
        </w:rPr>
        <w:t>ИНФОРМАЦИЯ О РЫБОЛОВСТВЕ</w:t>
      </w:r>
    </w:p>
    <w:p w:rsidR="00A124F3" w:rsidRDefault="00A124F3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A124F3">
        <w:rPr>
          <w:rFonts w:ascii="Times New Roman" w:hAnsi="Times New Roman" w:cs="Times New Roman"/>
          <w:sz w:val="30"/>
          <w:szCs w:val="30"/>
        </w:rPr>
        <w:t>В соответствии   с Республиканским перечнем рыболовных угодий, пригодных для ведения рыболовного хозяйства, утвержденны</w:t>
      </w:r>
      <w:r w:rsidR="00E429CE">
        <w:rPr>
          <w:rFonts w:ascii="Times New Roman" w:hAnsi="Times New Roman" w:cs="Times New Roman"/>
          <w:sz w:val="30"/>
          <w:szCs w:val="30"/>
        </w:rPr>
        <w:t>м</w:t>
      </w:r>
      <w:r w:rsidRPr="00A124F3">
        <w:rPr>
          <w:rFonts w:ascii="Times New Roman" w:hAnsi="Times New Roman" w:cs="Times New Roman"/>
          <w:sz w:val="30"/>
          <w:szCs w:val="30"/>
        </w:rPr>
        <w:t xml:space="preserve"> постановлением Министерства сельского хозяйства и продовольствия Республики Беларусь  от 21  </w:t>
      </w:r>
      <w:r>
        <w:rPr>
          <w:rFonts w:ascii="Times New Roman" w:hAnsi="Times New Roman" w:cs="Times New Roman"/>
          <w:sz w:val="30"/>
          <w:szCs w:val="30"/>
        </w:rPr>
        <w:t>ап</w:t>
      </w:r>
      <w:r w:rsidRPr="00A124F3">
        <w:rPr>
          <w:rFonts w:ascii="Times New Roman" w:hAnsi="Times New Roman" w:cs="Times New Roman"/>
          <w:sz w:val="30"/>
          <w:szCs w:val="30"/>
        </w:rPr>
        <w:t>реля 2022 № 42</w:t>
      </w:r>
      <w:r>
        <w:rPr>
          <w:rFonts w:ascii="Times New Roman" w:hAnsi="Times New Roman" w:cs="Times New Roman"/>
          <w:sz w:val="30"/>
          <w:szCs w:val="30"/>
        </w:rPr>
        <w:t xml:space="preserve"> по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Ушачскому</w:t>
      </w:r>
      <w:proofErr w:type="spellEnd"/>
      <w:r w:rsidR="00F90CE4">
        <w:rPr>
          <w:rFonts w:ascii="Times New Roman" w:hAnsi="Times New Roman" w:cs="Times New Roman"/>
          <w:sz w:val="30"/>
          <w:szCs w:val="30"/>
        </w:rPr>
        <w:t xml:space="preserve"> району </w:t>
      </w:r>
      <w:r>
        <w:rPr>
          <w:rFonts w:ascii="Times New Roman" w:hAnsi="Times New Roman" w:cs="Times New Roman"/>
          <w:sz w:val="30"/>
          <w:szCs w:val="30"/>
        </w:rPr>
        <w:t>включено 35  озер, которые  могут быть переданы в аренду для промыслового рыболовства и (или)  организации  платного любительского рыболовства.</w:t>
      </w:r>
    </w:p>
    <w:p w:rsidR="00CE67A3" w:rsidRDefault="00CE67A3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состоянию на 1 сентября 2022 г. 4  из них находятся в аренде.</w:t>
      </w:r>
    </w:p>
    <w:p w:rsidR="00A124F3" w:rsidRDefault="00CE67A3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Правовые основы  осуществления промыслового и любительского рыболовства  определены </w:t>
      </w:r>
      <w:r w:rsidR="00A124F3">
        <w:rPr>
          <w:rFonts w:ascii="Times New Roman" w:hAnsi="Times New Roman" w:cs="Times New Roman"/>
          <w:sz w:val="30"/>
          <w:szCs w:val="30"/>
        </w:rPr>
        <w:t>Правила</w:t>
      </w:r>
      <w:r>
        <w:rPr>
          <w:rFonts w:ascii="Times New Roman" w:hAnsi="Times New Roman" w:cs="Times New Roman"/>
          <w:sz w:val="30"/>
          <w:szCs w:val="30"/>
        </w:rPr>
        <w:t xml:space="preserve">ми </w:t>
      </w:r>
      <w:r w:rsidR="00A124F3">
        <w:rPr>
          <w:rFonts w:ascii="Times New Roman" w:hAnsi="Times New Roman" w:cs="Times New Roman"/>
          <w:sz w:val="30"/>
          <w:szCs w:val="30"/>
        </w:rPr>
        <w:t xml:space="preserve"> ведения  рыболовного хозяйства и Правила</w:t>
      </w:r>
      <w:r>
        <w:rPr>
          <w:rFonts w:ascii="Times New Roman" w:hAnsi="Times New Roman" w:cs="Times New Roman"/>
          <w:sz w:val="30"/>
          <w:szCs w:val="30"/>
        </w:rPr>
        <w:t xml:space="preserve">ми </w:t>
      </w:r>
      <w:r w:rsidR="00A124F3">
        <w:rPr>
          <w:rFonts w:ascii="Times New Roman" w:hAnsi="Times New Roman" w:cs="Times New Roman"/>
          <w:sz w:val="30"/>
          <w:szCs w:val="30"/>
        </w:rPr>
        <w:t xml:space="preserve"> любительского рыболовства</w:t>
      </w:r>
      <w:r>
        <w:rPr>
          <w:rFonts w:ascii="Times New Roman" w:hAnsi="Times New Roman" w:cs="Times New Roman"/>
          <w:sz w:val="30"/>
          <w:szCs w:val="30"/>
        </w:rPr>
        <w:t>,</w:t>
      </w:r>
      <w:r w:rsidR="00A124F3">
        <w:rPr>
          <w:rFonts w:ascii="Times New Roman" w:hAnsi="Times New Roman" w:cs="Times New Roman"/>
          <w:sz w:val="30"/>
          <w:szCs w:val="30"/>
        </w:rPr>
        <w:t xml:space="preserve"> утвержден</w:t>
      </w:r>
      <w:r>
        <w:rPr>
          <w:rFonts w:ascii="Times New Roman" w:hAnsi="Times New Roman" w:cs="Times New Roman"/>
          <w:sz w:val="30"/>
          <w:szCs w:val="30"/>
        </w:rPr>
        <w:t>н</w:t>
      </w:r>
      <w:r w:rsidR="00A124F3">
        <w:rPr>
          <w:rFonts w:ascii="Times New Roman" w:hAnsi="Times New Roman" w:cs="Times New Roman"/>
          <w:sz w:val="30"/>
          <w:szCs w:val="30"/>
        </w:rPr>
        <w:t>ы</w:t>
      </w:r>
      <w:r>
        <w:rPr>
          <w:rFonts w:ascii="Times New Roman" w:hAnsi="Times New Roman" w:cs="Times New Roman"/>
          <w:sz w:val="30"/>
          <w:szCs w:val="30"/>
        </w:rPr>
        <w:t xml:space="preserve">ми </w:t>
      </w:r>
      <w:r w:rsidR="00A124F3">
        <w:rPr>
          <w:rFonts w:ascii="Times New Roman" w:hAnsi="Times New Roman" w:cs="Times New Roman"/>
          <w:sz w:val="30"/>
          <w:szCs w:val="30"/>
        </w:rPr>
        <w:t xml:space="preserve"> Указом Президента Республики Беларусь  от 21.07.2021 № 284 «О рыболовстве и рыболовном хозяйстве».</w:t>
      </w:r>
    </w:p>
    <w:p w:rsidR="00F32424" w:rsidRDefault="00F32424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Решением Витебского областного исполнительного комитета от </w:t>
      </w:r>
      <w:r w:rsidR="00493229">
        <w:rPr>
          <w:rFonts w:ascii="Times New Roman" w:hAnsi="Times New Roman" w:cs="Times New Roman"/>
          <w:sz w:val="30"/>
          <w:szCs w:val="30"/>
        </w:rPr>
        <w:t xml:space="preserve">  </w:t>
      </w:r>
      <w:r>
        <w:rPr>
          <w:rFonts w:ascii="Times New Roman" w:hAnsi="Times New Roman" w:cs="Times New Roman"/>
          <w:sz w:val="30"/>
          <w:szCs w:val="30"/>
        </w:rPr>
        <w:t>19 июля 2022 г. № 380 «О перечне рыболовных угодий»  утвержден</w:t>
      </w:r>
      <w:r w:rsidR="00493229">
        <w:rPr>
          <w:rFonts w:ascii="Times New Roman" w:hAnsi="Times New Roman" w:cs="Times New Roman"/>
          <w:sz w:val="30"/>
          <w:szCs w:val="30"/>
        </w:rPr>
        <w:t xml:space="preserve"> Перечень  рыболовных угодий, в которых может осуществляться подводная охота и (или) лов рыбы на дорожку с судов с двигателями, при котором разрешается использование одной  приманки или наживки на одного рыболова, в светлое время суток.</w:t>
      </w:r>
      <w:proofErr w:type="gramEnd"/>
    </w:p>
    <w:p w:rsidR="00493229" w:rsidRPr="00493229" w:rsidRDefault="00493229" w:rsidP="00A124F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Информацию  можно получить </w:t>
      </w:r>
      <w:proofErr w:type="gramStart"/>
      <w:r>
        <w:rPr>
          <w:rFonts w:ascii="Times New Roman" w:hAnsi="Times New Roman" w:cs="Times New Roman"/>
          <w:sz w:val="30"/>
          <w:szCs w:val="30"/>
        </w:rPr>
        <w:t>по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тел.</w:t>
      </w:r>
      <w:r>
        <w:rPr>
          <w:rFonts w:ascii="Times New Roman" w:hAnsi="Times New Roman" w:cs="Times New Roman"/>
          <w:sz w:val="30"/>
          <w:szCs w:val="30"/>
          <w:lang w:val="en-US"/>
        </w:rPr>
        <w:t>:</w:t>
      </w:r>
      <w:r>
        <w:rPr>
          <w:rFonts w:ascii="Times New Roman" w:hAnsi="Times New Roman" w:cs="Times New Roman"/>
          <w:sz w:val="30"/>
          <w:szCs w:val="30"/>
        </w:rPr>
        <w:t>8 02158 58875</w:t>
      </w:r>
    </w:p>
    <w:sectPr w:rsidR="00493229" w:rsidRPr="00493229" w:rsidSect="00EF4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24F3"/>
    <w:rsid w:val="000900B4"/>
    <w:rsid w:val="00216983"/>
    <w:rsid w:val="00276A98"/>
    <w:rsid w:val="002C77D0"/>
    <w:rsid w:val="003D1992"/>
    <w:rsid w:val="003F24BE"/>
    <w:rsid w:val="00493229"/>
    <w:rsid w:val="004F6BB9"/>
    <w:rsid w:val="005442FF"/>
    <w:rsid w:val="00681613"/>
    <w:rsid w:val="006E5ABD"/>
    <w:rsid w:val="007308BA"/>
    <w:rsid w:val="007D4D9A"/>
    <w:rsid w:val="008276BC"/>
    <w:rsid w:val="00876F4C"/>
    <w:rsid w:val="00A124F3"/>
    <w:rsid w:val="00A7704C"/>
    <w:rsid w:val="00BB5C01"/>
    <w:rsid w:val="00BD20DC"/>
    <w:rsid w:val="00C25281"/>
    <w:rsid w:val="00CD5F73"/>
    <w:rsid w:val="00CE67A3"/>
    <w:rsid w:val="00CF2977"/>
    <w:rsid w:val="00DB3B49"/>
    <w:rsid w:val="00DD50ED"/>
    <w:rsid w:val="00DE12AD"/>
    <w:rsid w:val="00E429CE"/>
    <w:rsid w:val="00EE70FE"/>
    <w:rsid w:val="00EF41D1"/>
    <w:rsid w:val="00F242A2"/>
    <w:rsid w:val="00F32424"/>
    <w:rsid w:val="00F90CE4"/>
    <w:rsid w:val="00F96EE5"/>
    <w:rsid w:val="00FD0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1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2022-08-28T12:42:00Z</dcterms:created>
  <dcterms:modified xsi:type="dcterms:W3CDTF">2022-08-28T12:42:00Z</dcterms:modified>
</cp:coreProperties>
</file>