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C" w:rsidRPr="00FD6AD2" w:rsidRDefault="005F36AC" w:rsidP="005F36AC">
      <w:pPr>
        <w:jc w:val="center"/>
        <w:rPr>
          <w:b/>
          <w:sz w:val="36"/>
        </w:rPr>
      </w:pPr>
      <w:r w:rsidRPr="00E43245">
        <w:rPr>
          <w:b/>
          <w:sz w:val="36"/>
        </w:rPr>
        <w:t>Экологический меридиан</w:t>
      </w:r>
      <w:r w:rsidR="00E43245" w:rsidRPr="00FD6AD2">
        <w:rPr>
          <w:b/>
          <w:sz w:val="36"/>
        </w:rPr>
        <w:t>!</w:t>
      </w:r>
    </w:p>
    <w:p w:rsidR="005F36AC" w:rsidRDefault="005F36AC" w:rsidP="005F36AC">
      <w:pPr>
        <w:jc w:val="center"/>
        <w:rPr>
          <w:sz w:val="36"/>
        </w:rPr>
      </w:pPr>
    </w:p>
    <w:p w:rsidR="00553109" w:rsidRPr="00553109" w:rsidRDefault="005F36AC" w:rsidP="00553109">
      <w:pPr>
        <w:ind w:firstLine="708"/>
        <w:jc w:val="both"/>
        <w:rPr>
          <w:sz w:val="32"/>
        </w:rPr>
      </w:pPr>
      <w:r w:rsidRPr="00553109">
        <w:rPr>
          <w:sz w:val="30"/>
          <w:szCs w:val="30"/>
        </w:rPr>
        <w:t>12 марта 2021 года в ГУО «</w:t>
      </w:r>
      <w:proofErr w:type="spellStart"/>
      <w:r w:rsidRPr="00553109">
        <w:rPr>
          <w:sz w:val="30"/>
          <w:szCs w:val="30"/>
        </w:rPr>
        <w:t>Ушачская</w:t>
      </w:r>
      <w:proofErr w:type="spellEnd"/>
      <w:r w:rsidRPr="00553109">
        <w:rPr>
          <w:sz w:val="30"/>
          <w:szCs w:val="30"/>
        </w:rPr>
        <w:t xml:space="preserve"> средняя школа»</w:t>
      </w:r>
      <w:r w:rsidR="00806BE7">
        <w:rPr>
          <w:sz w:val="30"/>
          <w:szCs w:val="30"/>
        </w:rPr>
        <w:t>,</w:t>
      </w:r>
      <w:r w:rsidRPr="00553109">
        <w:rPr>
          <w:sz w:val="30"/>
          <w:szCs w:val="30"/>
        </w:rPr>
        <w:t xml:space="preserve"> в рамках совместного проекта </w:t>
      </w:r>
      <w:proofErr w:type="spellStart"/>
      <w:r w:rsidRPr="00553109">
        <w:rPr>
          <w:sz w:val="30"/>
          <w:szCs w:val="30"/>
        </w:rPr>
        <w:t>Ушачской</w:t>
      </w:r>
      <w:proofErr w:type="spellEnd"/>
      <w:r w:rsidRPr="00553109">
        <w:rPr>
          <w:sz w:val="30"/>
          <w:szCs w:val="30"/>
        </w:rPr>
        <w:t xml:space="preserve"> районной библиотеки имени Е.Я.Лось и </w:t>
      </w:r>
      <w:proofErr w:type="spellStart"/>
      <w:r w:rsidRPr="00553109">
        <w:rPr>
          <w:sz w:val="30"/>
          <w:szCs w:val="30"/>
        </w:rPr>
        <w:t>Ушачской</w:t>
      </w:r>
      <w:proofErr w:type="spellEnd"/>
      <w:r w:rsidRPr="00553109">
        <w:rPr>
          <w:sz w:val="30"/>
          <w:szCs w:val="30"/>
        </w:rPr>
        <w:t xml:space="preserve"> районной инспекции природных ресурсов и охраны окружающей среды</w:t>
      </w:r>
      <w:r w:rsidR="00553109" w:rsidRPr="00553109">
        <w:rPr>
          <w:sz w:val="30"/>
          <w:szCs w:val="30"/>
        </w:rPr>
        <w:t xml:space="preserve"> «Экологический меридиан»</w:t>
      </w:r>
      <w:r w:rsidR="00806BE7">
        <w:rPr>
          <w:sz w:val="30"/>
          <w:szCs w:val="30"/>
        </w:rPr>
        <w:t>,</w:t>
      </w:r>
      <w:r w:rsidR="00553109" w:rsidRPr="00553109">
        <w:rPr>
          <w:sz w:val="30"/>
          <w:szCs w:val="30"/>
        </w:rPr>
        <w:t xml:space="preserve"> </w:t>
      </w:r>
      <w:r w:rsidRPr="00553109">
        <w:rPr>
          <w:sz w:val="30"/>
          <w:szCs w:val="30"/>
        </w:rPr>
        <w:t xml:space="preserve">прошел информационный час </w:t>
      </w:r>
      <w:r w:rsidR="00553109" w:rsidRPr="00553109">
        <w:rPr>
          <w:sz w:val="30"/>
          <w:szCs w:val="30"/>
        </w:rPr>
        <w:t>и заседание молодёжного клуба «Правовой навигатор».</w:t>
      </w:r>
      <w:r w:rsidR="00553109" w:rsidRPr="0055310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53109">
        <w:rPr>
          <w:noProof/>
          <w:sz w:val="32"/>
        </w:rPr>
        <w:drawing>
          <wp:inline distT="0" distB="0" distL="0" distR="0">
            <wp:extent cx="5940425" cy="4455319"/>
            <wp:effectExtent l="19050" t="0" r="3175" b="0"/>
            <wp:docPr id="1" name="Рисунок 1" descr="D:\Картинки\1\IMG-a5706dbf1064c8430ed8e51e862b69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1\IMG-a5706dbf1064c8430ed8e51e862b6903-V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109" w:rsidRDefault="00553109" w:rsidP="00553109">
      <w:pPr>
        <w:ind w:firstLine="708"/>
        <w:jc w:val="both"/>
        <w:rPr>
          <w:sz w:val="30"/>
          <w:szCs w:val="30"/>
        </w:rPr>
      </w:pPr>
      <w:r w:rsidRPr="00553109">
        <w:rPr>
          <w:b/>
          <w:sz w:val="30"/>
          <w:szCs w:val="30"/>
        </w:rPr>
        <w:t>Цел</w:t>
      </w:r>
      <w:r>
        <w:rPr>
          <w:b/>
          <w:sz w:val="30"/>
          <w:szCs w:val="30"/>
        </w:rPr>
        <w:t>ь информационного часа:</w:t>
      </w:r>
      <w:r w:rsidRPr="00553109">
        <w:rPr>
          <w:sz w:val="30"/>
          <w:szCs w:val="30"/>
        </w:rPr>
        <w:t xml:space="preserve"> расширение и углубление экологических знаний, воспитание у подростков гуманного отношения к природе, чувства ответственности за всё живое на Земле. Патриотическое воспитание. Привлечение внимания к экологическому состоянию </w:t>
      </w:r>
      <w:proofErr w:type="spellStart"/>
      <w:r>
        <w:rPr>
          <w:sz w:val="30"/>
          <w:szCs w:val="30"/>
        </w:rPr>
        <w:t>Ушачского</w:t>
      </w:r>
      <w:proofErr w:type="spellEnd"/>
      <w:r w:rsidRPr="00553109">
        <w:rPr>
          <w:sz w:val="30"/>
          <w:szCs w:val="30"/>
        </w:rPr>
        <w:t xml:space="preserve"> района</w:t>
      </w:r>
      <w:r>
        <w:rPr>
          <w:sz w:val="30"/>
          <w:szCs w:val="30"/>
        </w:rPr>
        <w:t>.</w:t>
      </w:r>
    </w:p>
    <w:p w:rsidR="00553109" w:rsidRDefault="00553109" w:rsidP="0055310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информационном часу были </w:t>
      </w:r>
      <w:r w:rsidR="00FD6AD2" w:rsidRPr="00A33CAF">
        <w:rPr>
          <w:sz w:val="30"/>
          <w:szCs w:val="30"/>
        </w:rPr>
        <w:t xml:space="preserve">освещены </w:t>
      </w:r>
      <w:r w:rsidR="00AD2AD4" w:rsidRPr="00A33CAF">
        <w:rPr>
          <w:sz w:val="30"/>
          <w:szCs w:val="30"/>
        </w:rPr>
        <w:t>вопросы правового регулирования в сфере природопользования, ответс</w:t>
      </w:r>
      <w:r w:rsidR="00FD6AD2" w:rsidRPr="00A33CAF">
        <w:rPr>
          <w:sz w:val="30"/>
          <w:szCs w:val="30"/>
        </w:rPr>
        <w:t>твенности</w:t>
      </w:r>
      <w:r w:rsidR="00AD2AD4" w:rsidRPr="00A33CAF">
        <w:rPr>
          <w:sz w:val="30"/>
          <w:szCs w:val="30"/>
        </w:rPr>
        <w:t xml:space="preserve"> за совершение правонарушений против экологической безопасности</w:t>
      </w:r>
      <w:r w:rsidR="00AD2AD4">
        <w:rPr>
          <w:sz w:val="30"/>
          <w:szCs w:val="30"/>
        </w:rPr>
        <w:t>, окружающей среды и порядка природопользования.</w:t>
      </w:r>
    </w:p>
    <w:p w:rsidR="00AD2AD4" w:rsidRDefault="00AD2AD4" w:rsidP="0055310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Особое внимание было обращено на сохранение редких и типичных биотопов</w:t>
      </w:r>
      <w:r w:rsidR="00FD6AD2" w:rsidRPr="00FD6AD2">
        <w:rPr>
          <w:color w:val="FF0000"/>
          <w:sz w:val="30"/>
          <w:szCs w:val="30"/>
        </w:rPr>
        <w:t>,</w:t>
      </w:r>
      <w:r>
        <w:rPr>
          <w:sz w:val="30"/>
          <w:szCs w:val="30"/>
        </w:rPr>
        <w:t xml:space="preserve"> выявленных на территории района, соблюдение режимов охраны гидрологических заказников республиканского значения </w:t>
      </w:r>
      <w:r w:rsidR="00F15D24">
        <w:rPr>
          <w:sz w:val="30"/>
          <w:szCs w:val="30"/>
        </w:rPr>
        <w:t xml:space="preserve">«Кривое» и «Белое», особо охраняемых природных </w:t>
      </w:r>
      <w:r w:rsidR="00F15D24">
        <w:rPr>
          <w:sz w:val="30"/>
          <w:szCs w:val="30"/>
        </w:rPr>
        <w:lastRenderedPageBreak/>
        <w:t>территорий местного значения «</w:t>
      </w:r>
      <w:proofErr w:type="spellStart"/>
      <w:r w:rsidR="00F15D24">
        <w:rPr>
          <w:sz w:val="30"/>
          <w:szCs w:val="30"/>
        </w:rPr>
        <w:t>Вечелье</w:t>
      </w:r>
      <w:proofErr w:type="spellEnd"/>
      <w:r w:rsidR="00F15D24">
        <w:rPr>
          <w:sz w:val="30"/>
          <w:szCs w:val="30"/>
        </w:rPr>
        <w:t>», «Долина реки Ушачи», «</w:t>
      </w:r>
      <w:proofErr w:type="spellStart"/>
      <w:r w:rsidR="00F15D24">
        <w:rPr>
          <w:sz w:val="30"/>
          <w:szCs w:val="30"/>
        </w:rPr>
        <w:t>Черствятский</w:t>
      </w:r>
      <w:proofErr w:type="spellEnd"/>
      <w:r w:rsidR="00F15D24">
        <w:rPr>
          <w:sz w:val="30"/>
          <w:szCs w:val="30"/>
        </w:rPr>
        <w:t>», «</w:t>
      </w:r>
      <w:proofErr w:type="spellStart"/>
      <w:r w:rsidR="00F15D24">
        <w:rPr>
          <w:sz w:val="30"/>
          <w:szCs w:val="30"/>
        </w:rPr>
        <w:t>Глыбочанский</w:t>
      </w:r>
      <w:proofErr w:type="spellEnd"/>
      <w:r w:rsidR="00F15D24">
        <w:rPr>
          <w:sz w:val="30"/>
          <w:szCs w:val="30"/>
        </w:rPr>
        <w:t>».</w:t>
      </w:r>
    </w:p>
    <w:p w:rsidR="00F15D24" w:rsidRPr="00553109" w:rsidRDefault="000E3C16" w:rsidP="000E3C16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940425" cy="4455319"/>
            <wp:effectExtent l="19050" t="0" r="3175" b="0"/>
            <wp:docPr id="2" name="Рисунок 2" descr="D:\Картинки\1\IMG-b004a90e8a5c4916ccbf2429a18dd95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1\IMG-b004a90e8a5c4916ccbf2429a18dd95c-V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AC" w:rsidRDefault="000E3C16" w:rsidP="005F36A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Рассмотрены выявленные на территории </w:t>
      </w:r>
      <w:proofErr w:type="spellStart"/>
      <w:r w:rsidR="00806BE7">
        <w:rPr>
          <w:sz w:val="30"/>
          <w:szCs w:val="30"/>
        </w:rPr>
        <w:t>Ушачского</w:t>
      </w:r>
      <w:proofErr w:type="spellEnd"/>
      <w:r w:rsidR="00806BE7">
        <w:rPr>
          <w:sz w:val="30"/>
          <w:szCs w:val="30"/>
        </w:rPr>
        <w:t xml:space="preserve"> </w:t>
      </w:r>
      <w:r>
        <w:rPr>
          <w:sz w:val="30"/>
          <w:szCs w:val="30"/>
        </w:rPr>
        <w:t>района и переданные под охрану места произрастания дикорастущих растений и места обитания диких животных</w:t>
      </w:r>
      <w:r w:rsidR="00FD6AD2" w:rsidRPr="00FD6AD2">
        <w:rPr>
          <w:color w:val="FF0000"/>
          <w:sz w:val="30"/>
          <w:szCs w:val="30"/>
        </w:rPr>
        <w:t>,</w:t>
      </w:r>
      <w:r>
        <w:rPr>
          <w:sz w:val="30"/>
          <w:szCs w:val="30"/>
        </w:rPr>
        <w:t xml:space="preserve"> включенных в Красную книгу Республики Беларусь.</w:t>
      </w:r>
    </w:p>
    <w:p w:rsidR="000E3C16" w:rsidRDefault="000E3C16" w:rsidP="005F36A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Обращено внимание </w:t>
      </w:r>
      <w:bookmarkStart w:id="0" w:name="_GoBack"/>
      <w:bookmarkEnd w:id="0"/>
      <w:r>
        <w:rPr>
          <w:sz w:val="30"/>
          <w:szCs w:val="30"/>
        </w:rPr>
        <w:t xml:space="preserve">на </w:t>
      </w:r>
      <w:r w:rsidR="00806BE7">
        <w:rPr>
          <w:sz w:val="30"/>
          <w:szCs w:val="30"/>
        </w:rPr>
        <w:t>запрет</w:t>
      </w:r>
      <w:r>
        <w:rPr>
          <w:sz w:val="30"/>
          <w:szCs w:val="30"/>
        </w:rPr>
        <w:t xml:space="preserve"> сбора первоцветов</w:t>
      </w:r>
      <w:r w:rsidR="00FD6AD2" w:rsidRPr="00FD6AD2">
        <w:rPr>
          <w:color w:val="FF0000"/>
          <w:sz w:val="30"/>
          <w:szCs w:val="30"/>
        </w:rPr>
        <w:t>,</w:t>
      </w:r>
      <w:r w:rsidRPr="00FD6AD2"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находящихся в Красной книге Республики Беларусь</w:t>
      </w:r>
      <w:r w:rsidR="00806BE7">
        <w:rPr>
          <w:sz w:val="30"/>
          <w:szCs w:val="30"/>
        </w:rPr>
        <w:t>, на отказ от сбора первоцветов</w:t>
      </w:r>
      <w:r w:rsidR="00FD6AD2" w:rsidRPr="00FD6AD2">
        <w:rPr>
          <w:color w:val="FF0000"/>
          <w:sz w:val="30"/>
          <w:szCs w:val="30"/>
        </w:rPr>
        <w:t>,</w:t>
      </w:r>
      <w:r w:rsidR="00806BE7">
        <w:rPr>
          <w:sz w:val="30"/>
          <w:szCs w:val="30"/>
        </w:rPr>
        <w:t xml:space="preserve"> которые не находятся под охраной.</w:t>
      </w:r>
    </w:p>
    <w:p w:rsidR="00806BE7" w:rsidRDefault="00806BE7" w:rsidP="00806BE7">
      <w:pPr>
        <w:jc w:val="both"/>
        <w:rPr>
          <w:sz w:val="30"/>
          <w:szCs w:val="30"/>
        </w:rPr>
      </w:pPr>
    </w:p>
    <w:p w:rsidR="00806BE7" w:rsidRPr="005F36AC" w:rsidRDefault="00806BE7" w:rsidP="00806BE7">
      <w:pPr>
        <w:jc w:val="both"/>
        <w:rPr>
          <w:sz w:val="30"/>
          <w:szCs w:val="30"/>
        </w:rPr>
      </w:pPr>
    </w:p>
    <w:p w:rsidR="0096787F" w:rsidRDefault="0096787F" w:rsidP="0096787F"/>
    <w:p w:rsidR="00523974" w:rsidRPr="0096787F" w:rsidRDefault="0096787F" w:rsidP="0096787F">
      <w:pPr>
        <w:tabs>
          <w:tab w:val="left" w:pos="3780"/>
        </w:tabs>
      </w:pPr>
      <w:r>
        <w:tab/>
      </w:r>
    </w:p>
    <w:p w:rsidR="00523974" w:rsidRDefault="00523974" w:rsidP="00523974"/>
    <w:p w:rsidR="00523974" w:rsidRDefault="00523974" w:rsidP="00523974"/>
    <w:p w:rsidR="00523974" w:rsidRDefault="00523974" w:rsidP="00523974"/>
    <w:p w:rsidR="00523974" w:rsidRDefault="00523974" w:rsidP="00523974"/>
    <w:p w:rsidR="00523974" w:rsidRPr="00523974" w:rsidRDefault="00523974" w:rsidP="00523974"/>
    <w:sectPr w:rsidR="00523974" w:rsidRPr="00523974" w:rsidSect="00ED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763"/>
    <w:rsid w:val="00045909"/>
    <w:rsid w:val="000A74B5"/>
    <w:rsid w:val="000E3C16"/>
    <w:rsid w:val="00380007"/>
    <w:rsid w:val="00523974"/>
    <w:rsid w:val="00553109"/>
    <w:rsid w:val="005A4490"/>
    <w:rsid w:val="005F36AC"/>
    <w:rsid w:val="00650501"/>
    <w:rsid w:val="00806BE7"/>
    <w:rsid w:val="008D7D9B"/>
    <w:rsid w:val="0096787F"/>
    <w:rsid w:val="00A33CAF"/>
    <w:rsid w:val="00A514F0"/>
    <w:rsid w:val="00AB690A"/>
    <w:rsid w:val="00AD2AD4"/>
    <w:rsid w:val="00B005B7"/>
    <w:rsid w:val="00B40763"/>
    <w:rsid w:val="00B940A7"/>
    <w:rsid w:val="00C4453D"/>
    <w:rsid w:val="00E43245"/>
    <w:rsid w:val="00ED1D07"/>
    <w:rsid w:val="00F15D24"/>
    <w:rsid w:val="00F57879"/>
    <w:rsid w:val="00FD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7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BEST</cp:lastModifiedBy>
  <cp:revision>2</cp:revision>
  <cp:lastPrinted>2020-09-11T05:16:00Z</cp:lastPrinted>
  <dcterms:created xsi:type="dcterms:W3CDTF">2021-03-15T18:19:00Z</dcterms:created>
  <dcterms:modified xsi:type="dcterms:W3CDTF">2021-03-15T18:19:00Z</dcterms:modified>
</cp:coreProperties>
</file>