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12CF" w:rsidRPr="00BE12CF" w:rsidRDefault="00BE12CF" w:rsidP="00BE12CF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color w:val="202124"/>
          <w:sz w:val="28"/>
          <w:szCs w:val="28"/>
        </w:rPr>
      </w:pPr>
    </w:p>
    <w:p w:rsidR="00BE12CF" w:rsidRDefault="00BE12CF" w:rsidP="00BE12CF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</w:pPr>
      <w:r w:rsidRPr="00BE12CF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 xml:space="preserve">В </w:t>
      </w:r>
      <w:proofErr w:type="spellStart"/>
      <w:r w:rsidRPr="00BE12CF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>Ушачском</w:t>
      </w:r>
      <w:proofErr w:type="spellEnd"/>
      <w:r w:rsidRPr="00BE12CF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 xml:space="preserve"> районе в 2023 году реализуется гуманитарный проект «Островок спокойствия» (ресурсный центр для детей с расстройствами аутистического спектра).</w:t>
      </w:r>
    </w:p>
    <w:p w:rsidR="00BE12CF" w:rsidRPr="00BE12CF" w:rsidRDefault="00BE12CF" w:rsidP="00BE12CF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</w:pPr>
    </w:p>
    <w:p w:rsidR="00BE12CF" w:rsidRPr="00BE12CF" w:rsidRDefault="00BE12CF" w:rsidP="00BE12C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BE12C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Его реализация стала возможной благодаря поддержке Словацкого агентства международного сотрудничества, которым был предоставлен финансовый взнос в сумме 7,7 тысяч евро.  </w:t>
      </w:r>
    </w:p>
    <w:p w:rsidR="00BE12CF" w:rsidRPr="00BE12CF" w:rsidRDefault="00BE12CF" w:rsidP="00BE12C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12CF">
        <w:rPr>
          <w:rFonts w:ascii="Times New Roman" w:eastAsia="Calibri" w:hAnsi="Times New Roman" w:cs="Times New Roman"/>
          <w:sz w:val="28"/>
          <w:szCs w:val="28"/>
        </w:rPr>
        <w:t>Основной целью проекта является организация комфортной адаптивно-адаптирующей образовательной среды для учащихся с расстройствами аутистического спектра в условиях учреждения общего среднего образования «</w:t>
      </w:r>
      <w:proofErr w:type="spellStart"/>
      <w:r w:rsidRPr="00BE12CF">
        <w:rPr>
          <w:rFonts w:ascii="Times New Roman" w:eastAsia="Calibri" w:hAnsi="Times New Roman" w:cs="Times New Roman"/>
          <w:sz w:val="28"/>
          <w:szCs w:val="28"/>
        </w:rPr>
        <w:t>Ушачская</w:t>
      </w:r>
      <w:proofErr w:type="spellEnd"/>
      <w:r w:rsidRPr="00BE12CF">
        <w:rPr>
          <w:rFonts w:ascii="Times New Roman" w:eastAsia="Calibri" w:hAnsi="Times New Roman" w:cs="Times New Roman"/>
          <w:sz w:val="28"/>
          <w:szCs w:val="28"/>
        </w:rPr>
        <w:t xml:space="preserve"> средняя школа».</w:t>
      </w:r>
    </w:p>
    <w:p w:rsidR="00BE12CF" w:rsidRPr="00BE12CF" w:rsidRDefault="00BE12CF" w:rsidP="00BE12C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E12CF">
        <w:rPr>
          <w:rFonts w:ascii="Times New Roman" w:hAnsi="Times New Roman" w:cs="Times New Roman"/>
          <w:sz w:val="28"/>
          <w:szCs w:val="28"/>
        </w:rPr>
        <w:t>Проект рассчитан на учащихся с особенностями психофизического развития, в структуре дефекта которых присутствуют расстройства аутистического спектра, зачисленных в классы интегрированного обучения и воспитания, законных представителей вышеуказанной категории детей.</w:t>
      </w:r>
    </w:p>
    <w:p w:rsidR="009E6CE3" w:rsidRDefault="00BE12CF" w:rsidP="00BE12C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BE12CF">
        <w:rPr>
          <w:rFonts w:ascii="Times New Roman" w:hAnsi="Times New Roman" w:cs="Times New Roman"/>
          <w:sz w:val="28"/>
          <w:szCs w:val="28"/>
        </w:rPr>
        <w:t xml:space="preserve">В рамках реализации данного проекта </w:t>
      </w:r>
      <w:r>
        <w:rPr>
          <w:rFonts w:ascii="Times New Roman" w:hAnsi="Times New Roman" w:cs="Times New Roman"/>
          <w:sz w:val="28"/>
          <w:szCs w:val="28"/>
        </w:rPr>
        <w:t>пространство</w:t>
      </w:r>
      <w:r w:rsidRPr="00BE12CF">
        <w:rPr>
          <w:rFonts w:ascii="Times New Roman" w:hAnsi="Times New Roman" w:cs="Times New Roman"/>
          <w:sz w:val="28"/>
          <w:szCs w:val="28"/>
        </w:rPr>
        <w:t xml:space="preserve"> учебного кабинета </w:t>
      </w:r>
      <w:r>
        <w:rPr>
          <w:rFonts w:ascii="Times New Roman" w:hAnsi="Times New Roman" w:cs="Times New Roman"/>
          <w:sz w:val="28"/>
          <w:szCs w:val="28"/>
        </w:rPr>
        <w:t xml:space="preserve">реорганизовано </w:t>
      </w:r>
      <w:r w:rsidRPr="00BE12CF">
        <w:rPr>
          <w:rFonts w:ascii="Times New Roman" w:hAnsi="Times New Roman" w:cs="Times New Roman"/>
          <w:sz w:val="28"/>
          <w:szCs w:val="28"/>
        </w:rPr>
        <w:t>под ресурсный центр</w:t>
      </w:r>
      <w:r w:rsidR="000E2540">
        <w:rPr>
          <w:rFonts w:ascii="Times New Roman" w:hAnsi="Times New Roman" w:cs="Times New Roman"/>
          <w:sz w:val="28"/>
          <w:szCs w:val="28"/>
        </w:rPr>
        <w:t xml:space="preserve">, </w:t>
      </w:r>
      <w:r w:rsidR="000E2540" w:rsidRPr="00267526">
        <w:rPr>
          <w:rFonts w:ascii="Times New Roman" w:hAnsi="Times New Roman" w:cs="Times New Roman"/>
          <w:sz w:val="28"/>
          <w:szCs w:val="28"/>
        </w:rPr>
        <w:t>проведен</w:t>
      </w:r>
      <w:r w:rsidR="000E2540">
        <w:rPr>
          <w:rFonts w:ascii="Times New Roman" w:hAnsi="Times New Roman" w:cs="Times New Roman"/>
          <w:sz w:val="28"/>
          <w:szCs w:val="28"/>
        </w:rPr>
        <w:t xml:space="preserve"> </w:t>
      </w:r>
      <w:r w:rsidR="000E2540" w:rsidRPr="00267526">
        <w:rPr>
          <w:rFonts w:ascii="Times New Roman" w:hAnsi="Times New Roman" w:cs="Times New Roman"/>
          <w:sz w:val="28"/>
          <w:szCs w:val="28"/>
        </w:rPr>
        <w:t>косметическ</w:t>
      </w:r>
      <w:r w:rsidR="000E2540">
        <w:rPr>
          <w:rFonts w:ascii="Times New Roman" w:hAnsi="Times New Roman" w:cs="Times New Roman"/>
          <w:sz w:val="28"/>
          <w:szCs w:val="28"/>
        </w:rPr>
        <w:t>ий</w:t>
      </w:r>
      <w:r w:rsidR="000E2540" w:rsidRPr="00267526">
        <w:rPr>
          <w:rFonts w:ascii="Times New Roman" w:hAnsi="Times New Roman" w:cs="Times New Roman"/>
          <w:sz w:val="28"/>
          <w:szCs w:val="28"/>
        </w:rPr>
        <w:t xml:space="preserve"> ремонт</w:t>
      </w:r>
      <w:r w:rsidR="000E2540">
        <w:rPr>
          <w:rFonts w:ascii="Times New Roman" w:hAnsi="Times New Roman" w:cs="Times New Roman"/>
          <w:sz w:val="28"/>
          <w:szCs w:val="28"/>
        </w:rPr>
        <w:t>, комната</w:t>
      </w:r>
      <w:r w:rsidR="000E2540" w:rsidRPr="00267526">
        <w:rPr>
          <w:rFonts w:ascii="Times New Roman" w:hAnsi="Times New Roman" w:cs="Times New Roman"/>
          <w:sz w:val="28"/>
          <w:szCs w:val="28"/>
        </w:rPr>
        <w:t xml:space="preserve"> </w:t>
      </w:r>
      <w:r w:rsidR="000E2540">
        <w:rPr>
          <w:rFonts w:ascii="Times New Roman" w:hAnsi="Times New Roman" w:cs="Times New Roman"/>
          <w:sz w:val="28"/>
          <w:szCs w:val="28"/>
        </w:rPr>
        <w:t>оснащена необходимым развивающим, дидактическим и сенсорным оборудованием, предметами интерьера. З</w:t>
      </w:r>
      <w:r w:rsidR="000E2540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акуплено 30</w:t>
      </w:r>
      <w:r w:rsidRPr="00BE12C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видо</w:t>
      </w:r>
      <w:r w:rsidR="000E2540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в оборудования.</w:t>
      </w:r>
      <w:r w:rsidRPr="00BE12C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Это парта-тренажёр с приставной тумбой и стул ученический, комплект «Стол для детей дошкольного возраста-стул», комплект мебели для игрового и развивающего оборудования, меловая и магнитно-маркерная доска, </w:t>
      </w:r>
      <w:proofErr w:type="spellStart"/>
      <w:r w:rsidRPr="00BE12C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флипчарт</w:t>
      </w:r>
      <w:proofErr w:type="spellEnd"/>
      <w:r w:rsidRPr="00BE12C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. </w:t>
      </w:r>
    </w:p>
    <w:p w:rsidR="009E6CE3" w:rsidRDefault="009E6CE3" w:rsidP="009E6CE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-365</wp:posOffset>
            </wp:positionH>
            <wp:positionV relativeFrom="paragraph">
              <wp:posOffset>-3959</wp:posOffset>
            </wp:positionV>
            <wp:extent cx="3706495" cy="2780030"/>
            <wp:effectExtent l="0" t="0" r="8255" b="1270"/>
            <wp:wrapTight wrapText="bothSides">
              <wp:wrapPolygon edited="0">
                <wp:start x="444" y="0"/>
                <wp:lineTo x="0" y="296"/>
                <wp:lineTo x="0" y="20722"/>
                <wp:lineTo x="111" y="21314"/>
                <wp:lineTo x="444" y="21462"/>
                <wp:lineTo x="21093" y="21462"/>
                <wp:lineTo x="21426" y="21314"/>
                <wp:lineTo x="21537" y="20722"/>
                <wp:lineTo x="21537" y="296"/>
                <wp:lineTo x="21093" y="0"/>
                <wp:lineTo x="444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6495" cy="27800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BE12CF" w:rsidRPr="00BE12C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Для индивидуальных коррекционных занятий приобретен «Стол логопеда». Двухсторонний прозрачный мольберт позволит детям рисовать на стекле, для закрепления фигур и форм будут использоваться стол-комплект с дидактическими играми, а необычный тренажёр «Набор развивающих панелей» и комплект сенсорных игрушек поспособствует развитию осязания и мелкой моторики у детей. Навыки идентификации и исследования посредством прикосновения будут совершенствоваться путем использования тактильных ячеек. </w:t>
      </w:r>
      <w:r w:rsidR="005E41BA" w:rsidRPr="00BE12C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Дидактическая панель «Времена года», стол-мозаика, игровой набор мягких модулей, детский сухой бассейн с шариками, кресла-груша, </w:t>
      </w:r>
      <w:proofErr w:type="spellStart"/>
      <w:r w:rsidR="005E41BA" w:rsidRPr="00BE12C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будо</w:t>
      </w:r>
      <w:proofErr w:type="spellEnd"/>
      <w:r w:rsidR="005E41BA" w:rsidRPr="00BE12C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-мат, световой стол для рисования песком, </w:t>
      </w:r>
      <w:proofErr w:type="spellStart"/>
      <w:r w:rsidR="005E41BA" w:rsidRPr="00BE12C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мультиборд</w:t>
      </w:r>
      <w:proofErr w:type="spellEnd"/>
      <w:r w:rsidR="005E41BA" w:rsidRPr="00BE12C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помогут детям снять эмоциональное напряжение и расширить кругозор.</w:t>
      </w:r>
    </w:p>
    <w:p w:rsidR="00BE12CF" w:rsidRPr="00BE12CF" w:rsidRDefault="009E6CE3" w:rsidP="009E6CE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202124"/>
          <w:sz w:val="28"/>
          <w:szCs w:val="28"/>
        </w:rPr>
      </w:pPr>
      <w:r>
        <w:rPr>
          <w:rFonts w:ascii="Times New Roman" w:eastAsia="Calibri" w:hAnsi="Times New Roman" w:cs="Times New Roman"/>
          <w:bCs/>
          <w:noProof/>
          <w:color w:val="000000" w:themeColor="text1"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9264" behindDoc="1" locked="0" layoutInCell="1" allowOverlap="1" wp14:anchorId="678A7A05" wp14:editId="467802F5">
            <wp:simplePos x="0" y="0"/>
            <wp:positionH relativeFrom="column">
              <wp:posOffset>-365</wp:posOffset>
            </wp:positionH>
            <wp:positionV relativeFrom="paragraph">
              <wp:posOffset>392</wp:posOffset>
            </wp:positionV>
            <wp:extent cx="3401695" cy="2554605"/>
            <wp:effectExtent l="0" t="0" r="8255" b="0"/>
            <wp:wrapTight wrapText="bothSides">
              <wp:wrapPolygon edited="0">
                <wp:start x="484" y="0"/>
                <wp:lineTo x="0" y="322"/>
                <wp:lineTo x="0" y="20940"/>
                <wp:lineTo x="242" y="21423"/>
                <wp:lineTo x="484" y="21423"/>
                <wp:lineTo x="21048" y="21423"/>
                <wp:lineTo x="21290" y="21423"/>
                <wp:lineTo x="21531" y="20940"/>
                <wp:lineTo x="21531" y="322"/>
                <wp:lineTo x="21048" y="0"/>
                <wp:lineTo x="484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1695" cy="25546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BE12CF" w:rsidRPr="00BE12C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Для индивидуального отдыха и уединения закуплен сухой душ, а для развития координации движений и двигательной активности – балансировочная доска. Благодаря использованию тактильно-развивающей панели, содержащей различные устройства и механизмы, у детей будет формироваться наглядное представление об элементарной механике. Для увеличения нагрузки на определенные группы мышц приобретены похожие на манжеты утяжелители рук и ног.</w:t>
      </w:r>
      <w:r w:rsidR="00BE12CF" w:rsidRPr="00BE12CF">
        <w:rPr>
          <w:rFonts w:ascii="Times New Roman" w:eastAsia="Times New Roman" w:hAnsi="Times New Roman" w:cs="Times New Roman"/>
          <w:color w:val="202124"/>
          <w:sz w:val="28"/>
          <w:szCs w:val="28"/>
        </w:rPr>
        <w:t xml:space="preserve"> </w:t>
      </w:r>
    </w:p>
    <w:p w:rsidR="000E2540" w:rsidRPr="00BE12CF" w:rsidRDefault="00BE12CF" w:rsidP="000E25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12CF">
        <w:rPr>
          <w:rFonts w:ascii="Times New Roman" w:eastAsia="Times New Roman" w:hAnsi="Times New Roman" w:cs="Times New Roman"/>
          <w:color w:val="202124"/>
          <w:sz w:val="28"/>
          <w:szCs w:val="28"/>
        </w:rPr>
        <w:t>Свою рабо</w:t>
      </w:r>
      <w:r w:rsidR="000831D1">
        <w:rPr>
          <w:rFonts w:ascii="Times New Roman" w:eastAsia="Times New Roman" w:hAnsi="Times New Roman" w:cs="Times New Roman"/>
          <w:color w:val="202124"/>
          <w:sz w:val="28"/>
          <w:szCs w:val="28"/>
        </w:rPr>
        <w:t>ту ресурсный центр начал</w:t>
      </w:r>
      <w:bookmarkStart w:id="0" w:name="_GoBack"/>
      <w:bookmarkEnd w:id="0"/>
      <w:r w:rsidR="000E2540">
        <w:rPr>
          <w:rFonts w:ascii="Times New Roman" w:eastAsia="Times New Roman" w:hAnsi="Times New Roman" w:cs="Times New Roman"/>
          <w:color w:val="202124"/>
          <w:sz w:val="28"/>
          <w:szCs w:val="28"/>
        </w:rPr>
        <w:t xml:space="preserve"> в конце</w:t>
      </w:r>
      <w:r w:rsidRPr="00BE12CF">
        <w:rPr>
          <w:rFonts w:ascii="Times New Roman" w:eastAsia="Times New Roman" w:hAnsi="Times New Roman" w:cs="Times New Roman"/>
          <w:color w:val="202124"/>
          <w:sz w:val="28"/>
          <w:szCs w:val="28"/>
        </w:rPr>
        <w:t xml:space="preserve"> сентября.</w:t>
      </w:r>
      <w:r w:rsidRPr="00BE12CF">
        <w:rPr>
          <w:rFonts w:ascii="Times New Roman" w:hAnsi="Times New Roman" w:cs="Times New Roman"/>
          <w:sz w:val="28"/>
          <w:szCs w:val="28"/>
        </w:rPr>
        <w:t xml:space="preserve"> </w:t>
      </w:r>
      <w:r w:rsidR="000E2540">
        <w:rPr>
          <w:rFonts w:ascii="Times New Roman" w:hAnsi="Times New Roman" w:cs="Times New Roman"/>
          <w:sz w:val="28"/>
          <w:szCs w:val="28"/>
        </w:rPr>
        <w:t xml:space="preserve">Поскольку проект рассчитан не только на учащихся </w:t>
      </w:r>
      <w:proofErr w:type="spellStart"/>
      <w:r w:rsidR="000E2540">
        <w:rPr>
          <w:rFonts w:ascii="Times New Roman" w:hAnsi="Times New Roman" w:cs="Times New Roman"/>
          <w:sz w:val="28"/>
          <w:szCs w:val="28"/>
        </w:rPr>
        <w:t>Ушачской</w:t>
      </w:r>
      <w:proofErr w:type="spellEnd"/>
      <w:r w:rsidR="000E2540">
        <w:rPr>
          <w:rFonts w:ascii="Times New Roman" w:hAnsi="Times New Roman" w:cs="Times New Roman"/>
          <w:sz w:val="28"/>
          <w:szCs w:val="28"/>
        </w:rPr>
        <w:t xml:space="preserve"> средней школы, сейчас составляется график работы ресу</w:t>
      </w:r>
      <w:r w:rsidR="004356CA">
        <w:rPr>
          <w:rFonts w:ascii="Times New Roman" w:hAnsi="Times New Roman" w:cs="Times New Roman"/>
          <w:sz w:val="28"/>
          <w:szCs w:val="28"/>
        </w:rPr>
        <w:t>рсной комнаты, согласно которому</w:t>
      </w:r>
      <w:r w:rsidR="000E2540">
        <w:rPr>
          <w:rFonts w:ascii="Times New Roman" w:hAnsi="Times New Roman" w:cs="Times New Roman"/>
          <w:sz w:val="28"/>
          <w:szCs w:val="28"/>
        </w:rPr>
        <w:t xml:space="preserve"> данную комнату будут использовать в коррекционно-педагогической работе с воспитанниками и учащимися с особенностями психофизического развития учреждений образования </w:t>
      </w:r>
      <w:proofErr w:type="spellStart"/>
      <w:r w:rsidR="000E2540">
        <w:rPr>
          <w:rFonts w:ascii="Times New Roman" w:hAnsi="Times New Roman" w:cs="Times New Roman"/>
          <w:sz w:val="28"/>
          <w:szCs w:val="28"/>
        </w:rPr>
        <w:t>г.п</w:t>
      </w:r>
      <w:proofErr w:type="spellEnd"/>
      <w:r w:rsidR="000E2540">
        <w:rPr>
          <w:rFonts w:ascii="Times New Roman" w:hAnsi="Times New Roman" w:cs="Times New Roman"/>
          <w:sz w:val="28"/>
          <w:szCs w:val="28"/>
        </w:rPr>
        <w:t>. Ушачи.</w:t>
      </w:r>
      <w:r w:rsidR="000E2540" w:rsidRPr="000E2540">
        <w:rPr>
          <w:rFonts w:ascii="Times New Roman" w:hAnsi="Times New Roman" w:cs="Times New Roman"/>
          <w:sz w:val="28"/>
          <w:szCs w:val="28"/>
        </w:rPr>
        <w:t xml:space="preserve"> </w:t>
      </w:r>
      <w:r w:rsidR="000E2540" w:rsidRPr="00BE12CF">
        <w:rPr>
          <w:rFonts w:ascii="Times New Roman" w:hAnsi="Times New Roman" w:cs="Times New Roman"/>
          <w:sz w:val="28"/>
          <w:szCs w:val="28"/>
        </w:rPr>
        <w:t xml:space="preserve">В проект </w:t>
      </w:r>
      <w:r w:rsidR="000E2540">
        <w:rPr>
          <w:rFonts w:ascii="Times New Roman" w:hAnsi="Times New Roman" w:cs="Times New Roman"/>
          <w:sz w:val="28"/>
          <w:szCs w:val="28"/>
        </w:rPr>
        <w:t>будут</w:t>
      </w:r>
      <w:r w:rsidR="000E2540" w:rsidRPr="00BE12CF">
        <w:rPr>
          <w:rFonts w:ascii="Times New Roman" w:hAnsi="Times New Roman" w:cs="Times New Roman"/>
          <w:sz w:val="28"/>
          <w:szCs w:val="28"/>
        </w:rPr>
        <w:t xml:space="preserve"> вовлечены также дети, которые по медицинским показаниям обучаются на дому. </w:t>
      </w:r>
    </w:p>
    <w:p w:rsidR="00BE12CF" w:rsidRPr="00BE12CF" w:rsidRDefault="00BE12CF" w:rsidP="000E254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12CF">
        <w:rPr>
          <w:rFonts w:ascii="Times New Roman" w:hAnsi="Times New Roman" w:cs="Times New Roman"/>
          <w:sz w:val="28"/>
          <w:szCs w:val="28"/>
        </w:rPr>
        <w:t xml:space="preserve"> К проведению мероприятий для детей в рамках межведомственного взаимодействия </w:t>
      </w:r>
      <w:r w:rsidR="000E2540">
        <w:rPr>
          <w:rFonts w:ascii="Times New Roman" w:hAnsi="Times New Roman" w:cs="Times New Roman"/>
          <w:sz w:val="28"/>
          <w:szCs w:val="28"/>
        </w:rPr>
        <w:t xml:space="preserve">планируется </w:t>
      </w:r>
      <w:r w:rsidRPr="00BE12CF">
        <w:rPr>
          <w:rFonts w:ascii="Times New Roman" w:hAnsi="Times New Roman" w:cs="Times New Roman"/>
          <w:sz w:val="28"/>
          <w:szCs w:val="28"/>
        </w:rPr>
        <w:t>привле</w:t>
      </w:r>
      <w:r w:rsidR="000E2540">
        <w:rPr>
          <w:rFonts w:ascii="Times New Roman" w:hAnsi="Times New Roman" w:cs="Times New Roman"/>
          <w:sz w:val="28"/>
          <w:szCs w:val="28"/>
        </w:rPr>
        <w:t>чь</w:t>
      </w:r>
      <w:r w:rsidRPr="00BE12CF">
        <w:rPr>
          <w:rFonts w:ascii="Times New Roman" w:hAnsi="Times New Roman" w:cs="Times New Roman"/>
          <w:sz w:val="28"/>
          <w:szCs w:val="28"/>
        </w:rPr>
        <w:t xml:space="preserve"> заинтересованные службы (здравоохранение, культура, социально-педагогический центр). </w:t>
      </w:r>
    </w:p>
    <w:p w:rsidR="00BE12CF" w:rsidRPr="00BE12CF" w:rsidRDefault="00BE12CF" w:rsidP="00BE12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12CF">
        <w:rPr>
          <w:rFonts w:ascii="Times New Roman" w:hAnsi="Times New Roman" w:cs="Times New Roman"/>
          <w:sz w:val="28"/>
          <w:szCs w:val="28"/>
        </w:rPr>
        <w:t xml:space="preserve">Предполагаемый результат проекта – </w:t>
      </w:r>
      <w:r w:rsidRPr="00BE12C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и поддержание условий, которые делают образовательную среду для детей с расстройствами аути</w:t>
      </w:r>
      <w:r w:rsidR="000E254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BE12CF">
        <w:rPr>
          <w:rFonts w:ascii="Times New Roman" w:eastAsia="Times New Roman" w:hAnsi="Times New Roman" w:cs="Times New Roman"/>
          <w:sz w:val="28"/>
          <w:szCs w:val="28"/>
          <w:lang w:eastAsia="ru-RU"/>
        </w:rPr>
        <w:t>тического спектра управляемой, адаптированной к возможностям ребёнка и адаптирующей его самого к окружающей действительности. Адаптивно-адаптирующая среда в процессе пролонгированной работы с ребёнком с аутизмом будет видоизменяться, усложняясь и расширяя его возможности.</w:t>
      </w:r>
    </w:p>
    <w:p w:rsidR="00BE12CF" w:rsidRPr="00BE12CF" w:rsidRDefault="00BE12CF" w:rsidP="00BE12C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Создание ресурсного центра для аутичных детей в условиях общеобразовательной школы будет способствовать уменьшению барьера, отделяющего их внутренний мир от мира внешнего.  </w:t>
      </w:r>
    </w:p>
    <w:p w:rsidR="00BE12CF" w:rsidRPr="00BE12CF" w:rsidRDefault="00BE12CF" w:rsidP="00BE12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12CF">
        <w:rPr>
          <w:rFonts w:ascii="Times New Roman" w:hAnsi="Times New Roman" w:cs="Times New Roman"/>
          <w:sz w:val="28"/>
          <w:szCs w:val="28"/>
        </w:rPr>
        <w:t xml:space="preserve"> Проект имеет </w:t>
      </w:r>
      <w:proofErr w:type="spellStart"/>
      <w:r w:rsidRPr="00BE12CF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многовариативный</w:t>
      </w:r>
      <w:proofErr w:type="spellEnd"/>
      <w:r w:rsidRPr="00BE12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универсальный характер и может быть реализован в процессе оказания коррекционно-педагогической помощи   разным категориям детей с особенностями психофизического развития, детям с нарушениями эмоционально-волевой сферы при условии соответствующей адаптации вариантов использования оборудования.</w:t>
      </w:r>
    </w:p>
    <w:p w:rsidR="0008694C" w:rsidRPr="00267526" w:rsidRDefault="0008694C" w:rsidP="000C3C6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694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33473" cy="3365964"/>
            <wp:effectExtent l="0" t="0" r="0" b="6350"/>
            <wp:docPr id="2" name="Рисунок 2" descr="C:\Users\User\AppData\Local\Temp\Rar$DIa0.533\IMG-d5adce5314606582bdc72c55264682e0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AppData\Local\Temp\Rar$DIa0.533\IMG-d5adce5314606582bdc72c55264682e0-V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4014" cy="339125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08694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75305" cy="3347131"/>
            <wp:effectExtent l="0" t="0" r="0" b="5715"/>
            <wp:docPr id="4" name="Рисунок 4" descr="C:\Users\User\AppData\Local\Temp\Rar$DIa0.498\IMG-38eef93820d7d3a96e034bc880bff416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AppData\Local\Temp\Rar$DIa0.498\IMG-38eef93820d7d3a96e034bc880bff416-V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5305" cy="334713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sectPr w:rsidR="0008694C" w:rsidRPr="00267526" w:rsidSect="005E41BA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066B"/>
    <w:rsid w:val="0001125F"/>
    <w:rsid w:val="000831D1"/>
    <w:rsid w:val="0008694C"/>
    <w:rsid w:val="000C3C65"/>
    <w:rsid w:val="000E2540"/>
    <w:rsid w:val="000F6283"/>
    <w:rsid w:val="002524F2"/>
    <w:rsid w:val="00267526"/>
    <w:rsid w:val="004356CA"/>
    <w:rsid w:val="005B066B"/>
    <w:rsid w:val="005E41BA"/>
    <w:rsid w:val="00920405"/>
    <w:rsid w:val="009E6CE3"/>
    <w:rsid w:val="00A865FE"/>
    <w:rsid w:val="00A86E3F"/>
    <w:rsid w:val="00BE12CF"/>
    <w:rsid w:val="00CF4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570CDD-9A34-4292-9076-B90E1AA7B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56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356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0EF403-54F9-41EA-B372-42F5C1E4FA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</TotalTime>
  <Pages>3</Pages>
  <Words>603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Nata</cp:lastModifiedBy>
  <cp:revision>5</cp:revision>
  <cp:lastPrinted>2023-09-12T06:35:00Z</cp:lastPrinted>
  <dcterms:created xsi:type="dcterms:W3CDTF">2023-09-11T12:03:00Z</dcterms:created>
  <dcterms:modified xsi:type="dcterms:W3CDTF">2023-11-08T09:04:00Z</dcterms:modified>
</cp:coreProperties>
</file>