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3E" w:rsidRPr="007B0D3E" w:rsidRDefault="007B0D3E" w:rsidP="007B0D3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7B0D3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Диалоговая площадка </w:t>
      </w:r>
      <w:r w:rsidRPr="00BA3318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«</w:t>
      </w:r>
      <w:r w:rsidRPr="007B0D3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СПИД. Мифы и реаль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ность</w:t>
      </w:r>
      <w:r w:rsidR="002D642A" w:rsidRPr="00BA3318">
        <w:rPr>
          <w:rFonts w:ascii="Times New Roman" w:eastAsia="Times New Roman" w:hAnsi="Times New Roman" w:cs="Times New Roman"/>
          <w:color w:val="444444"/>
          <w:sz w:val="48"/>
          <w:szCs w:val="48"/>
          <w:lang w:eastAsia="ru-RU"/>
        </w:rPr>
        <w:t>»</w:t>
      </w:r>
      <w:bookmarkStart w:id="0" w:name="_GoBack"/>
      <w:bookmarkEnd w:id="0"/>
    </w:p>
    <w:p w:rsidR="007B0D3E" w:rsidRPr="007B0D3E" w:rsidRDefault="004A0D54" w:rsidP="007B0D3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9BC621" wp14:editId="3D0CB389">
            <wp:simplePos x="0" y="0"/>
            <wp:positionH relativeFrom="column">
              <wp:posOffset>2720340</wp:posOffset>
            </wp:positionH>
            <wp:positionV relativeFrom="paragraph">
              <wp:posOffset>560070</wp:posOffset>
            </wp:positionV>
            <wp:extent cx="3136900" cy="2352675"/>
            <wp:effectExtent l="0" t="0" r="635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D3E" w:rsidRP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рамках проф</w:t>
      </w:r>
      <w:r w:rsid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илактических проектов «Ушачи</w:t>
      </w:r>
      <w:r w:rsidR="007B0D3E" w:rsidRP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– здоровый город» и «Школа – территория здоровья» 2 декабря 20</w:t>
      </w:r>
      <w:r w:rsid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25 года </w:t>
      </w:r>
      <w:proofErr w:type="spellStart"/>
      <w:r w:rsid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и.о</w:t>
      </w:r>
      <w:proofErr w:type="spellEnd"/>
      <w:r w:rsid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главного врача ГУ «Ушачский рай ЦГЭ»</w:t>
      </w:r>
      <w:r w:rsidR="007B0D3E" w:rsidRP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для у</w:t>
      </w:r>
      <w:r w:rsid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чащихся 9-11 классов </w:t>
      </w: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ГУО «Ушачская средняя школа» и ГУО «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Глыбочанская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средняя школа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им.Б.И.Юркина</w:t>
      </w:r>
      <w:proofErr w:type="spellEnd"/>
      <w:proofErr w:type="gram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» </w:t>
      </w:r>
      <w:r w:rsidR="007B0D3E" w:rsidRP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проведена</w:t>
      </w:r>
      <w:proofErr w:type="gramEnd"/>
      <w:r w:rsidR="007B0D3E" w:rsidRP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диалоговая площадка «СПИД. Мифы и реальность», посвященная Всемирному дню борьбы со СПИДом. На мероприятии подростки получили информацию по профилактике ВИЧ-инфекции. Для закрепления полученных знаний были распространены информационно-образовательные материалы, проведена викторина.</w:t>
      </w:r>
    </w:p>
    <w:p w:rsidR="002D0A5C" w:rsidRDefault="004A0D54">
      <w:r>
        <w:rPr>
          <w:noProof/>
          <w:lang w:eastAsia="ru-RU"/>
        </w:rPr>
        <w:drawing>
          <wp:inline distT="0" distB="0" distL="0" distR="0" wp14:anchorId="04C50880" wp14:editId="15E3CE8D">
            <wp:extent cx="3190875" cy="2393071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170" cy="239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2F"/>
    <w:rsid w:val="002D0A5C"/>
    <w:rsid w:val="002D642A"/>
    <w:rsid w:val="004A0D54"/>
    <w:rsid w:val="007B0D3E"/>
    <w:rsid w:val="0098752F"/>
    <w:rsid w:val="00B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AFDA4-07BC-407C-9AF3-6CB3F0F7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2025-12-05T11:36:00Z</dcterms:created>
  <dcterms:modified xsi:type="dcterms:W3CDTF">2025-12-09T08:50:00Z</dcterms:modified>
</cp:coreProperties>
</file>