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F8" w:rsidRPr="00CC4EF8" w:rsidRDefault="009D3A05" w:rsidP="00CC4EF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 </w:t>
      </w:r>
      <w:r w:rsidR="00CC4EF8" w:rsidRPr="00CC4EF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Экстрим необходим?!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По данным Всемирной организации здравоохранения, ежедневно в мире происходит более 3000 случаев смертей среди подростков – в основном по причинам, которые можно было бы предотвратить. Большая часть погибших детей обладала хорошим здоровьем, однако именно рискованное поведение стало причиной их </w:t>
      </w:r>
      <w:bookmarkStart w:id="0" w:name="_GoBack"/>
      <w:bookmarkEnd w:id="0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преждевременной смерти. Потребление алкоголя, наркотиков, насилие, экстремальные увлечения – всё это формы рискованного поведения, которые подвергают опасности жизнь подростков.</w:t>
      </w:r>
    </w:p>
    <w:p w:rsidR="00CC4EF8" w:rsidRPr="00CC4EF8" w:rsidRDefault="00CC4EF8" w:rsidP="00CC4EF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Почему подростки рискуют собственной жизнью? Какие мотивы у них могут быть?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Начнём с того, что навык рисковать – важная способность для развития и жизни человека. Люди должны уметь рисковать в разных обстоятельствах. В свою очередь, риск бывает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просоциальный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и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антисоциальный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.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Просоциальный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– это участие в различных конкурсах, олимпиадах, увлечение экстремальными видами спорта, профессиональная деятельность, связанная с риском, например, пожарных или спасателей, спортивная деятельность, участие в соревнованиях. Антисоциальный – это в основном деструктивное поведение: употребление наркотиков, алкоголя, суицидальное поведение, экстремизм, рискованное сексуальное поведение.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Задача человека в течение жизни научиться рисковать безопасно, выбирать правильные формы риска. Однако именно на подростковый возраст приходится пик рискованного поведения человека. Это связано, во-первых, с тем, что подростки по-другому относятся к собственной смерти и не воспринимают её как окончание жизни. Они воспринимают смерть как некий акт, после которого жизнь продолжается. У большинства из них ещё нет опыта утрат, они не сталкивались с безвозвратными потерями. Поэтому в подростковом возрасте кажется, что всё можно исправить и вернуть.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        Кроме того, в различных исследованиях было установлено, что взрослые имеют высокую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интолерантность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к неопределённости, из-за этого выбирают те решения, которые предполагают наиболее понятный результат. Что касается подростков, они готовы к тому, чтобы принимать решения с неясными последствиями. Это объясняется тем, что ещё в детском возрасте человек привык к тому, что в этот период мир для него сам по себе неясен и непредсказуем. Такая особенность в принятии решений также может влиять на готовность к рискованному поведению ребёнка.</w:t>
      </w:r>
    </w:p>
    <w:p w:rsidR="00CC4EF8" w:rsidRPr="00CC4EF8" w:rsidRDefault="00CC4EF8" w:rsidP="00CC4EF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lastRenderedPageBreak/>
        <w:t>Какие внешние факторы влияют на развитие рискованного поведения у подростков?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Один из значимых внешних факторов – социальная среда. В первую очередь это семья, её конфигурация, структура, тип детско-родительских отношений, наличие одного или двух родителей. Сюда же входит район проживания ребёнка: например, в неспокойном районе уровень рискованного поведения будет гораздо выше, чем в благополучном, так как риск там воспринимается как нечто нормальное. Также значимый фактор – круг общения подростка, его отношения внутри школьной среды: наличие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буллинга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других подростков с деструктивным поведением. Кроме того, структура самой школы может влиять на формирование рискованного поведения: чем крупнее школа, тем выше у подростков склонность к риску. К внешним факторам также можно отнести политическую обстановку, устройство общества, общепринятые нормы и ценности, интернет-пространство.</w:t>
      </w:r>
    </w:p>
    <w:p w:rsidR="00CC4EF8" w:rsidRPr="00CC4EF8" w:rsidRDefault="00CC4EF8" w:rsidP="00CC4EF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 </w:t>
      </w:r>
      <w:proofErr w:type="spellStart"/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Руфинг</w:t>
      </w:r>
      <w:proofErr w:type="spellEnd"/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зацепинг</w:t>
      </w:r>
      <w:proofErr w:type="spellEnd"/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паркур</w:t>
      </w:r>
      <w:proofErr w:type="spellEnd"/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– чем подростков привлекают подобные экстремальные увлечения?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        Происходит влияние сразу нескольких факторов. Во-первых, это фактор адреналина. У подростков появляется возможность проверить свои способности, испытать себя, своё тело. В какой-то степени увлечение экстримом – это больше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просоциальное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поведение, чем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антисоциальное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. Например, скалолазание или парашютный спорт. Известны случаи, когда увлечение подобными вещами давало положительные результаты: трудные подростки начинали заниматься спортивной деятельностью и антисоциальное рискованное поведение становилось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просоциальным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        Влияют такие факторы, как потребность в самореализации, потребность в движении, в выплеске энергии, в исследовании возможностей собственного тела, в самоутверждении и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саморегуляции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 Если социальная среда не предлагает безопасных способов реализации этих потребностей, появляются экстремальные увлечения в рамках городской среды. Подростки начинают находить и создавать собственные площадки для развлечений: крыши многоэтажек, общественный транспорт, стройки и так далее.</w:t>
      </w:r>
    </w:p>
    <w:p w:rsidR="00CC4EF8" w:rsidRPr="00CC4EF8" w:rsidRDefault="00CC4EF8" w:rsidP="00CC4EF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 </w:t>
      </w:r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Какие ещё существуют виды рискованного подросткового поведения?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         Это, безусловно, злоупотребление алкоголем, потребление наркотических веществ, самоповреждение, суицидальное поведение, поведение, связанное с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киберагрессией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всевозможные правонарушения, экстремизм. Помимо выше названых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руфинга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и </w:t>
      </w:r>
      <w:proofErr w:type="spellStart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зацепинга</w:t>
      </w:r>
      <w:proofErr w:type="spellEnd"/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можно также </w:t>
      </w: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lastRenderedPageBreak/>
        <w:t>упомянуть экстремальное вождение автомобиля или любого другого транспорта. Всё это антисоциальные формы рискованного поведения, в результате проявления которых может создаваться серьёзная негативная перспектива, которая может повлиять на всю жизнь подростка.</w:t>
      </w:r>
    </w:p>
    <w:p w:rsidR="00CC4EF8" w:rsidRPr="00CC4EF8" w:rsidRDefault="00CC4EF8" w:rsidP="00CC4EF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        </w:t>
      </w:r>
      <w:r w:rsidRPr="00CC4EF8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Каким образом должна строиться профилактическая работа с подростками с рискованным поведением?</w:t>
      </w:r>
    </w:p>
    <w:p w:rsidR="00CC4EF8" w:rsidRPr="00CC4EF8" w:rsidRDefault="00CC4EF8" w:rsidP="00CC4EF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C4EF8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Одним из важных элементов системы профилактики должен быть регулярный мониторинг ситуации в обществе в связи с подростковыми рисками. Например, тестирования или опросы подростков помогают оценить динамику развития рискованного поведения. Это, в свою очередь, помогает определить эффективные формы воздействия. Кроме того, в профилактику должны быть вовлечены школьные психологи, необходимо вести работу не только с подростками, но и с их семьями. Взаимодействие с семьёй должно строиться по принципу помогающей модели. Как показывает мировой опыт, это наиболее эффективная форма. Организация досуга, вовлечение детей в различную творческую и полезную деятельность, внедрение различных интерактивных материалов, предполагающих коммуникацию, – всё это в комплексе поможет снизить риски в подростковой среде.</w:t>
      </w:r>
    </w:p>
    <w:p w:rsidR="00E33FD7" w:rsidRDefault="00E33FD7"/>
    <w:sectPr w:rsidR="00E33FD7" w:rsidSect="002C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30B"/>
    <w:rsid w:val="001C230B"/>
    <w:rsid w:val="002C1FCB"/>
    <w:rsid w:val="009D3A05"/>
    <w:rsid w:val="00CC4EF8"/>
    <w:rsid w:val="00E33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3</cp:revision>
  <cp:lastPrinted>2025-10-06T11:43:00Z</cp:lastPrinted>
  <dcterms:created xsi:type="dcterms:W3CDTF">2025-10-06T11:46:00Z</dcterms:created>
  <dcterms:modified xsi:type="dcterms:W3CDTF">2025-10-06T11:43:00Z</dcterms:modified>
</cp:coreProperties>
</file>