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74DF" w14:textId="518174B0" w:rsidR="001139E9" w:rsidRDefault="001139E9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E66706E" w14:textId="77777777" w:rsidR="001139E9" w:rsidRDefault="001139E9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D88396A" w14:textId="12A88FE8" w:rsidR="003A23AE" w:rsidRP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 xml:space="preserve">Инспекция МНС по Лепельскому району обращает внимание на </w:t>
      </w:r>
      <w:r w:rsidRPr="00DF1157">
        <w:rPr>
          <w:rFonts w:ascii="Times New Roman" w:hAnsi="Times New Roman" w:cs="Times New Roman"/>
          <w:b/>
          <w:bCs/>
          <w:sz w:val="30"/>
          <w:szCs w:val="30"/>
        </w:rPr>
        <w:t>ограничения</w:t>
      </w:r>
      <w:r>
        <w:rPr>
          <w:rFonts w:ascii="Times New Roman" w:hAnsi="Times New Roman" w:cs="Times New Roman"/>
          <w:sz w:val="30"/>
          <w:szCs w:val="30"/>
        </w:rPr>
        <w:t xml:space="preserve"> при осуществлении деятельности </w:t>
      </w:r>
      <w:r w:rsidRPr="00DF1157">
        <w:rPr>
          <w:rFonts w:ascii="Times New Roman" w:hAnsi="Times New Roman" w:cs="Times New Roman"/>
          <w:b/>
          <w:bCs/>
          <w:sz w:val="30"/>
          <w:szCs w:val="30"/>
        </w:rPr>
        <w:t>индивидуальными предпринимателями</w:t>
      </w:r>
      <w:bookmarkEnd w:id="0"/>
      <w:r>
        <w:rPr>
          <w:rFonts w:ascii="Times New Roman" w:hAnsi="Times New Roman" w:cs="Times New Roman"/>
          <w:sz w:val="30"/>
          <w:szCs w:val="30"/>
        </w:rPr>
        <w:t>.</w:t>
      </w:r>
    </w:p>
    <w:p w14:paraId="6EF06020" w14:textId="77777777" w:rsid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B158E93" w14:textId="1B282A6D" w:rsidR="00DF1157" w:rsidRP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1157">
        <w:rPr>
          <w:rFonts w:ascii="Times New Roman" w:hAnsi="Times New Roman" w:cs="Times New Roman"/>
          <w:sz w:val="30"/>
          <w:szCs w:val="30"/>
        </w:rPr>
        <w:t>При осуществлении индивидуальной предпринимательской деятельности в качестве индивидуального предпринимателя гражданин вправе:</w:t>
      </w:r>
    </w:p>
    <w:p w14:paraId="750B7451" w14:textId="77777777" w:rsidR="00DF1157" w:rsidRP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1157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r w:rsidRPr="00DF1157">
        <w:rPr>
          <w:rFonts w:ascii="Times New Roman" w:hAnsi="Times New Roman" w:cs="Times New Roman"/>
          <w:b/>
          <w:bCs/>
          <w:sz w:val="30"/>
          <w:szCs w:val="30"/>
        </w:rPr>
        <w:t>виды деятельности</w:t>
      </w:r>
      <w:r w:rsidRPr="00DF1157">
        <w:rPr>
          <w:rFonts w:ascii="Times New Roman" w:hAnsi="Times New Roman" w:cs="Times New Roman"/>
          <w:sz w:val="30"/>
          <w:szCs w:val="30"/>
        </w:rPr>
        <w:t xml:space="preserve"> по перечню, определяемому Советом Министров Республики Беларусь;</w:t>
      </w:r>
    </w:p>
    <w:p w14:paraId="537A3C3D" w14:textId="77777777" w:rsidR="00DF1157" w:rsidRP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1157">
        <w:rPr>
          <w:rFonts w:ascii="Times New Roman" w:hAnsi="Times New Roman" w:cs="Times New Roman"/>
          <w:sz w:val="30"/>
          <w:szCs w:val="30"/>
        </w:rPr>
        <w:t>привлекать </w:t>
      </w:r>
      <w:r w:rsidRPr="00DF1157">
        <w:rPr>
          <w:rFonts w:ascii="Times New Roman" w:hAnsi="Times New Roman" w:cs="Times New Roman"/>
          <w:b/>
          <w:bCs/>
          <w:sz w:val="30"/>
          <w:szCs w:val="30"/>
        </w:rPr>
        <w:t>не более трех физических лиц</w:t>
      </w:r>
      <w:r w:rsidRPr="00DF1157">
        <w:rPr>
          <w:rFonts w:ascii="Times New Roman" w:hAnsi="Times New Roman" w:cs="Times New Roman"/>
          <w:sz w:val="30"/>
          <w:szCs w:val="30"/>
        </w:rPr>
        <w:t> по трудовым и (или) гражданско-правовым договорам, предметом которых являются выполнение работ, оказание услуг, создание объектов интеллектуальной собственности (часть вторая пункта 1 статьи 22 Гражданского кодекса Республики Беларусь).</w:t>
      </w:r>
    </w:p>
    <w:p w14:paraId="628ECBAA" w14:textId="77777777" w:rsid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65D0E5" w14:textId="3A4CB78D" w:rsidR="00DF1157" w:rsidRP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0FC9">
        <w:rPr>
          <w:rFonts w:ascii="Times New Roman" w:hAnsi="Times New Roman" w:cs="Times New Roman"/>
          <w:b/>
          <w:bCs/>
          <w:sz w:val="30"/>
          <w:szCs w:val="30"/>
        </w:rPr>
        <w:t>Перечень видов деятельности</w:t>
      </w:r>
      <w:r w:rsidRPr="00DF1157">
        <w:rPr>
          <w:rFonts w:ascii="Times New Roman" w:hAnsi="Times New Roman" w:cs="Times New Roman"/>
          <w:sz w:val="30"/>
          <w:szCs w:val="30"/>
        </w:rPr>
        <w:t xml:space="preserve">, разрешенных для осуществления в качестве индивидуального предпринимателя, определен в приложении 1 к постановлению Совета Министров Республики Беларусь от 28 июня 2024 г. № 457 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F1157">
        <w:rPr>
          <w:rFonts w:ascii="Times New Roman" w:hAnsi="Times New Roman" w:cs="Times New Roman"/>
          <w:sz w:val="30"/>
          <w:szCs w:val="30"/>
        </w:rPr>
        <w:t>О видах индивидуальной предпринимательской деятельности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F1157">
        <w:rPr>
          <w:rFonts w:ascii="Times New Roman" w:hAnsi="Times New Roman" w:cs="Times New Roman"/>
          <w:sz w:val="30"/>
          <w:szCs w:val="30"/>
        </w:rPr>
        <w:t>.</w:t>
      </w:r>
    </w:p>
    <w:p w14:paraId="440BA7C6" w14:textId="1A198D33" w:rsidR="00DF1157" w:rsidRP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1157">
        <w:rPr>
          <w:rFonts w:ascii="Times New Roman" w:hAnsi="Times New Roman" w:cs="Times New Roman"/>
          <w:sz w:val="30"/>
          <w:szCs w:val="30"/>
        </w:rPr>
        <w:t xml:space="preserve">Гражданин, совокупный размер доходов и (или) валовой выручки которого от осуществления деятельности в качестве индивидуального предпринимателя нарастающим итогом в течение календарного года превысил </w:t>
      </w:r>
      <w:r w:rsidRPr="00FE0FC9">
        <w:rPr>
          <w:rFonts w:ascii="Times New Roman" w:hAnsi="Times New Roman" w:cs="Times New Roman"/>
          <w:b/>
          <w:bCs/>
          <w:sz w:val="30"/>
          <w:szCs w:val="30"/>
        </w:rPr>
        <w:t>500 000 белорусских рублей</w:t>
      </w:r>
      <w:r w:rsidRPr="00DF1157">
        <w:rPr>
          <w:rFonts w:ascii="Times New Roman" w:hAnsi="Times New Roman" w:cs="Times New Roman"/>
          <w:sz w:val="30"/>
          <w:szCs w:val="30"/>
        </w:rPr>
        <w:t xml:space="preserve">, не вправе осуществлять деятельность в качестве индивидуального предпринимателя в течение трех календарных лет начиная с 1 января года, следующего за календарным годом, в котором образовалось такое превышение (часть первая ст. 3 Закона Республики Беларусь от 27 декабря 2023 г. № 327-З 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F1157">
        <w:rPr>
          <w:rFonts w:ascii="Times New Roman" w:hAnsi="Times New Roman" w:cs="Times New Roman"/>
          <w:sz w:val="30"/>
          <w:szCs w:val="30"/>
        </w:rPr>
        <w:t>Об изменении законов по вопросам налогообложения</w:t>
      </w:r>
      <w:r>
        <w:rPr>
          <w:rFonts w:ascii="Times New Roman" w:hAnsi="Times New Roman" w:cs="Times New Roman"/>
          <w:sz w:val="30"/>
          <w:szCs w:val="30"/>
        </w:rPr>
        <w:t>"</w:t>
      </w:r>
      <w:r w:rsidRPr="00DF1157">
        <w:rPr>
          <w:rFonts w:ascii="Times New Roman" w:hAnsi="Times New Roman" w:cs="Times New Roman"/>
          <w:sz w:val="30"/>
          <w:szCs w:val="30"/>
        </w:rPr>
        <w:t xml:space="preserve"> в редакции Закона от 8 мая 2025 г. № 72-З).</w:t>
      </w:r>
    </w:p>
    <w:p w14:paraId="59526F9A" w14:textId="77777777" w:rsidR="00DF1157" w:rsidRPr="00DF1157" w:rsidRDefault="00DF1157" w:rsidP="00DF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F1157" w:rsidRPr="00DF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92547"/>
    <w:multiLevelType w:val="multilevel"/>
    <w:tmpl w:val="8B00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57"/>
    <w:rsid w:val="001139E9"/>
    <w:rsid w:val="00183310"/>
    <w:rsid w:val="001B625D"/>
    <w:rsid w:val="00310E9C"/>
    <w:rsid w:val="00326D95"/>
    <w:rsid w:val="004566DA"/>
    <w:rsid w:val="00B31F96"/>
    <w:rsid w:val="00C9109B"/>
    <w:rsid w:val="00DF1157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5514"/>
  <w15:chartTrackingRefBased/>
  <w15:docId w15:val="{70BA24FC-F3F4-4376-9F21-7EE0BA0B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_"/>
    <w:basedOn w:val="a0"/>
    <w:link w:val="1"/>
    <w:rsid w:val="001139E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1139E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2025-12-12T13:38:00Z</dcterms:created>
  <dcterms:modified xsi:type="dcterms:W3CDTF">2025-12-22T13:37:00Z</dcterms:modified>
</cp:coreProperties>
</file>