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F6" w:rsidRPr="00934B65" w:rsidRDefault="004A57F6" w:rsidP="004A57F6">
      <w:pPr>
        <w:pStyle w:val="2"/>
        <w:rPr>
          <w:rStyle w:val="FontStyle11"/>
          <w:sz w:val="28"/>
          <w:szCs w:val="28"/>
        </w:rPr>
      </w:pPr>
      <w:r w:rsidRPr="00934B65">
        <w:rPr>
          <w:rStyle w:val="FontStyle11"/>
          <w:sz w:val="28"/>
          <w:szCs w:val="28"/>
        </w:rPr>
        <w:t xml:space="preserve">ЗАЯВКА НА ФИНАНСИРОВАНИЕ ГУМАНИТАРНОГО </w:t>
      </w:r>
      <w:proofErr w:type="gramStart"/>
      <w:r w:rsidRPr="00934B65">
        <w:rPr>
          <w:rStyle w:val="FontStyle11"/>
          <w:sz w:val="28"/>
          <w:szCs w:val="28"/>
        </w:rPr>
        <w:t>ПРОЕКТА  «</w:t>
      </w:r>
      <w:proofErr w:type="gramEnd"/>
      <w:r w:rsidRPr="00934B65">
        <w:rPr>
          <w:rStyle w:val="FontStyle11"/>
          <w:sz w:val="28"/>
          <w:szCs w:val="28"/>
        </w:rPr>
        <w:t>ЭНЕРГОСБЕРЕЖЕНИЕ. НАРУЖНОЕ И ВНУТРЕННЕЕ ОСВЕЩЕНИЕ ФИЗКУЛЬТУРНО-ОЗДОРОВИТЕЛЬНОГО КОМПЛЕКСА «ЮНОСТЬ-УШАЧИ»»</w:t>
      </w:r>
    </w:p>
    <w:p w:rsidR="004A57F6" w:rsidRPr="00934B65" w:rsidRDefault="004A57F6" w:rsidP="004A57F6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934B6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31F56C4A" wp14:editId="2F48163F">
            <wp:simplePos x="0" y="0"/>
            <wp:positionH relativeFrom="margin">
              <wp:posOffset>3410935</wp:posOffset>
            </wp:positionH>
            <wp:positionV relativeFrom="paragraph">
              <wp:posOffset>181697</wp:posOffset>
            </wp:positionV>
            <wp:extent cx="223774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B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B8A2DAC" wp14:editId="7F0727ED">
            <wp:simplePos x="0" y="0"/>
            <wp:positionH relativeFrom="margin">
              <wp:align>left</wp:align>
            </wp:positionH>
            <wp:positionV relativeFrom="margin">
              <wp:posOffset>1205558</wp:posOffset>
            </wp:positionV>
            <wp:extent cx="3409315" cy="2247900"/>
            <wp:effectExtent l="0" t="0" r="635" b="0"/>
            <wp:wrapTight wrapText="bothSides">
              <wp:wrapPolygon edited="0">
                <wp:start x="0" y="0"/>
                <wp:lineTo x="0" y="21417"/>
                <wp:lineTo x="21483" y="21417"/>
                <wp:lineTo x="21483" y="0"/>
                <wp:lineTo x="0" y="0"/>
              </wp:wrapPolygon>
            </wp:wrapTight>
            <wp:docPr id="6" name="Рисунок 0" descr="DSC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3103"/>
        <w:gridCol w:w="6957"/>
      </w:tblGrid>
      <w:tr w:rsidR="004A57F6" w:rsidRPr="00934B65" w:rsidTr="005F17EE">
        <w:tc>
          <w:tcPr>
            <w:tcW w:w="3103" w:type="dxa"/>
          </w:tcPr>
          <w:p w:rsidR="004A57F6" w:rsidRPr="00934B65" w:rsidRDefault="004A57F6" w:rsidP="004A57F6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br w:type="page"/>
            </w:r>
            <w:r w:rsidRPr="00934B65">
              <w:rPr>
                <w:sz w:val="28"/>
                <w:szCs w:val="28"/>
              </w:rPr>
              <w:br w:type="page"/>
              <w:t>Название проекта</w:t>
            </w:r>
          </w:p>
        </w:tc>
        <w:tc>
          <w:tcPr>
            <w:tcW w:w="6957" w:type="dxa"/>
          </w:tcPr>
          <w:p w:rsidR="004A57F6" w:rsidRPr="00934B65" w:rsidRDefault="004A57F6" w:rsidP="005F17E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34B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Энергосбережение. Наружное и внутреннее освещение физкультурно-оздоровительного комплекса «Юность-Ушачи»</w:t>
            </w:r>
          </w:p>
          <w:p w:rsidR="004A57F6" w:rsidRPr="00934B65" w:rsidRDefault="004A57F6" w:rsidP="005F17E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A57F6" w:rsidRPr="00934B65" w:rsidTr="005F17EE">
        <w:tc>
          <w:tcPr>
            <w:tcW w:w="3103" w:type="dxa"/>
          </w:tcPr>
          <w:p w:rsidR="004A57F6" w:rsidRPr="00934B65" w:rsidRDefault="004A57F6" w:rsidP="004A57F6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Организация-реципиент</w:t>
            </w:r>
          </w:p>
        </w:tc>
        <w:tc>
          <w:tcPr>
            <w:tcW w:w="6957" w:type="dxa"/>
          </w:tcPr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934B65">
              <w:rPr>
                <w:rStyle w:val="FontStyle11"/>
                <w:sz w:val="28"/>
                <w:szCs w:val="28"/>
              </w:rPr>
              <w:t xml:space="preserve">Сектор спорта </w:t>
            </w:r>
            <w:proofErr w:type="spellStart"/>
            <w:r w:rsidRPr="00934B65">
              <w:rPr>
                <w:rStyle w:val="FontStyle11"/>
                <w:sz w:val="28"/>
                <w:szCs w:val="28"/>
              </w:rPr>
              <w:t>Ушачского</w:t>
            </w:r>
            <w:proofErr w:type="spellEnd"/>
            <w:r w:rsidRPr="00934B65">
              <w:rPr>
                <w:rStyle w:val="FontStyle11"/>
                <w:sz w:val="28"/>
                <w:szCs w:val="28"/>
              </w:rPr>
              <w:t xml:space="preserve"> районного исполнительного комитета </w:t>
            </w:r>
          </w:p>
          <w:p w:rsidR="004A57F6" w:rsidRPr="00934B65" w:rsidRDefault="004A57F6" w:rsidP="005F17E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A57F6" w:rsidRPr="00934B65" w:rsidTr="005F17EE">
        <w:tc>
          <w:tcPr>
            <w:tcW w:w="3103" w:type="dxa"/>
          </w:tcPr>
          <w:p w:rsidR="004A57F6" w:rsidRPr="00934B65" w:rsidRDefault="004A57F6" w:rsidP="004A57F6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Цель проекта и его необходимость</w:t>
            </w:r>
          </w:p>
        </w:tc>
        <w:tc>
          <w:tcPr>
            <w:tcW w:w="6957" w:type="dxa"/>
          </w:tcPr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934B65">
              <w:rPr>
                <w:rStyle w:val="FontStyle11"/>
                <w:b/>
                <w:sz w:val="28"/>
                <w:szCs w:val="28"/>
              </w:rPr>
              <w:t>Цель:</w:t>
            </w:r>
            <w:r w:rsidRPr="00934B65">
              <w:rPr>
                <w:rStyle w:val="FontStyle11"/>
                <w:sz w:val="28"/>
                <w:szCs w:val="28"/>
              </w:rPr>
              <w:t xml:space="preserve"> Снижение финансовой нагрузки и повышение окупаемости объекта за счёт снижения потребления электроэнергии.</w:t>
            </w: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b/>
                <w:sz w:val="28"/>
                <w:szCs w:val="28"/>
              </w:rPr>
            </w:pPr>
            <w:r w:rsidRPr="00934B65">
              <w:rPr>
                <w:b/>
                <w:sz w:val="28"/>
                <w:szCs w:val="28"/>
              </w:rPr>
              <w:t>Задачами являются:</w:t>
            </w: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</w:p>
          <w:p w:rsidR="004A57F6" w:rsidRPr="00934B65" w:rsidRDefault="004A57F6" w:rsidP="004A57F6">
            <w:pPr>
              <w:pStyle w:val="Style3"/>
              <w:widowControl/>
              <w:numPr>
                <w:ilvl w:val="0"/>
                <w:numId w:val="2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повышение эффективности использования топливно-энергетических ресурсов;</w:t>
            </w: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</w:p>
          <w:p w:rsidR="004A57F6" w:rsidRPr="00934B65" w:rsidRDefault="004A57F6" w:rsidP="004A57F6">
            <w:pPr>
              <w:pStyle w:val="Style3"/>
              <w:widowControl/>
              <w:numPr>
                <w:ilvl w:val="0"/>
                <w:numId w:val="2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повышение эффективности систем освещения;</w:t>
            </w: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</w:p>
          <w:p w:rsidR="004A57F6" w:rsidRPr="00934B65" w:rsidRDefault="004A57F6" w:rsidP="004A57F6">
            <w:pPr>
              <w:pStyle w:val="Style3"/>
              <w:widowControl/>
              <w:numPr>
                <w:ilvl w:val="0"/>
                <w:numId w:val="2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сокращение расходов бюджета на энергообеспечение;</w:t>
            </w: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</w:p>
          <w:p w:rsidR="004A57F6" w:rsidRPr="00934B65" w:rsidRDefault="004A57F6" w:rsidP="004A57F6">
            <w:pPr>
              <w:pStyle w:val="Style3"/>
              <w:widowControl/>
              <w:numPr>
                <w:ilvl w:val="0"/>
                <w:numId w:val="2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снижение объемов потребляемых энергетических ресурсов;</w:t>
            </w: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</w:p>
          <w:p w:rsidR="004A57F6" w:rsidRPr="00934B65" w:rsidRDefault="004A57F6" w:rsidP="004A57F6">
            <w:pPr>
              <w:pStyle w:val="Style3"/>
              <w:widowControl/>
              <w:numPr>
                <w:ilvl w:val="0"/>
                <w:numId w:val="2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создание экономических, технических и организационных условий для эффективного использования энергетических ресурсов;</w:t>
            </w: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</w:p>
          <w:p w:rsidR="004A57F6" w:rsidRPr="00934B65" w:rsidRDefault="004A57F6" w:rsidP="004A57F6">
            <w:pPr>
              <w:pStyle w:val="Style3"/>
              <w:widowControl/>
              <w:numPr>
                <w:ilvl w:val="0"/>
                <w:numId w:val="2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создание комфортных условий в помещениях объекта.</w:t>
            </w:r>
          </w:p>
          <w:p w:rsidR="004A57F6" w:rsidRPr="00934B65" w:rsidRDefault="004A57F6" w:rsidP="005F17EE">
            <w:pPr>
              <w:pStyle w:val="a7"/>
              <w:rPr>
                <w:sz w:val="28"/>
                <w:szCs w:val="28"/>
              </w:rPr>
            </w:pP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left="821" w:right="101"/>
              <w:rPr>
                <w:sz w:val="28"/>
                <w:szCs w:val="28"/>
              </w:rPr>
            </w:pP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 xml:space="preserve">В настоящее время физкультурно-оздоровительным комплексом «Юность-Ушачи» потребляется около </w:t>
            </w:r>
            <w:r w:rsidRPr="00934B65">
              <w:rPr>
                <w:sz w:val="28"/>
                <w:szCs w:val="28"/>
              </w:rPr>
              <w:lastRenderedPageBreak/>
              <w:t xml:space="preserve">103671 кВт энергии в год. При использовании энергосберегающих осветительных приборов потребление энергии сократится до 12572,49 кВт в год. </w:t>
            </w:r>
          </w:p>
          <w:p w:rsidR="004A57F6" w:rsidRPr="00934B65" w:rsidRDefault="004A57F6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Затраты на энергоснабжение в объекте сократятся с 15608.403$ до 1892.8784$ в год.</w:t>
            </w:r>
          </w:p>
        </w:tc>
      </w:tr>
      <w:tr w:rsidR="004A57F6" w:rsidRPr="00934B65" w:rsidTr="005F17EE">
        <w:tc>
          <w:tcPr>
            <w:tcW w:w="3103" w:type="dxa"/>
          </w:tcPr>
          <w:p w:rsidR="004A57F6" w:rsidRPr="00934B65" w:rsidRDefault="004A57F6" w:rsidP="004A57F6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lastRenderedPageBreak/>
              <w:t>Детализация проекта</w:t>
            </w:r>
          </w:p>
          <w:p w:rsidR="004A57F6" w:rsidRPr="00934B65" w:rsidRDefault="004A57F6" w:rsidP="005F17EE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6957" w:type="dxa"/>
          </w:tcPr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Наименование: энергосберегающие приборы освещения.</w:t>
            </w: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sz w:val="28"/>
                <w:szCs w:val="28"/>
              </w:rPr>
            </w:pP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 xml:space="preserve">Количество: </w:t>
            </w: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sz w:val="28"/>
                <w:szCs w:val="28"/>
              </w:rPr>
            </w:pP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Для уличного освещения: 13 светодиодных светильников на 25 Вт, 2 на 10 Вт.</w:t>
            </w: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sz w:val="28"/>
                <w:szCs w:val="28"/>
              </w:rPr>
            </w:pP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Для внутреннего освещения: 26 прожекторов 50 Вт и 12 прожекторов 100 Вт.</w:t>
            </w: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sz w:val="28"/>
                <w:szCs w:val="28"/>
              </w:rPr>
            </w:pP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sz w:val="28"/>
                <w:szCs w:val="28"/>
              </w:rPr>
            </w:pP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Общий объем финансирования (в долларах США): 2</w:t>
            </w:r>
            <w:r w:rsidRPr="00934B65">
              <w:rPr>
                <w:rStyle w:val="FontStyle11"/>
                <w:sz w:val="28"/>
                <w:szCs w:val="28"/>
              </w:rPr>
              <w:t xml:space="preserve">00 тыс. долларов  </w:t>
            </w:r>
          </w:p>
          <w:p w:rsidR="004A57F6" w:rsidRPr="00934B65" w:rsidRDefault="004A57F6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sz w:val="28"/>
                <w:szCs w:val="28"/>
              </w:rPr>
            </w:pPr>
          </w:p>
        </w:tc>
      </w:tr>
      <w:tr w:rsidR="004A57F6" w:rsidRPr="00934B65" w:rsidTr="005F17EE">
        <w:tc>
          <w:tcPr>
            <w:tcW w:w="3103" w:type="dxa"/>
          </w:tcPr>
          <w:p w:rsidR="004A57F6" w:rsidRPr="00934B65" w:rsidRDefault="004A57F6" w:rsidP="004A57F6">
            <w:pPr>
              <w:pStyle w:val="a7"/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 xml:space="preserve">Возможное содействие со стороны Республики Беларусь при получении помощи напрямую из Республики Корея </w:t>
            </w:r>
          </w:p>
          <w:p w:rsidR="004A57F6" w:rsidRPr="00934B65" w:rsidRDefault="004A57F6" w:rsidP="005F17EE">
            <w:pPr>
              <w:pStyle w:val="a7"/>
              <w:rPr>
                <w:sz w:val="28"/>
                <w:szCs w:val="28"/>
              </w:rPr>
            </w:pPr>
          </w:p>
        </w:tc>
        <w:tc>
          <w:tcPr>
            <w:tcW w:w="6957" w:type="dxa"/>
          </w:tcPr>
          <w:p w:rsidR="004A57F6" w:rsidRPr="00934B65" w:rsidRDefault="004A57F6" w:rsidP="004A57F6">
            <w:pPr>
              <w:pStyle w:val="a7"/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Полное содействие при таможенном оформлении;</w:t>
            </w:r>
          </w:p>
          <w:p w:rsidR="004A57F6" w:rsidRPr="00934B65" w:rsidRDefault="004A57F6" w:rsidP="004A57F6">
            <w:pPr>
              <w:pStyle w:val="a7"/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Таможенное оформление на льготных условиях;</w:t>
            </w:r>
          </w:p>
          <w:p w:rsidR="004A57F6" w:rsidRPr="00934B65" w:rsidRDefault="004A57F6" w:rsidP="004A57F6">
            <w:pPr>
              <w:pStyle w:val="a7"/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934B65">
              <w:rPr>
                <w:sz w:val="28"/>
                <w:szCs w:val="28"/>
              </w:rPr>
              <w:t>Установка и демонтаж на объекте высококвалифицированными специалистами.</w:t>
            </w:r>
          </w:p>
        </w:tc>
      </w:tr>
    </w:tbl>
    <w:p w:rsidR="009A476B" w:rsidRPr="00934B65" w:rsidRDefault="009A476B" w:rsidP="00836410">
      <w:pPr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sectPr w:rsidR="009A476B" w:rsidRPr="00934B65" w:rsidSect="004A57F6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97335"/>
    <w:multiLevelType w:val="hybridMultilevel"/>
    <w:tmpl w:val="12C09350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" w15:restartNumberingAfterBreak="0">
    <w:nsid w:val="6FD93893"/>
    <w:multiLevelType w:val="hybridMultilevel"/>
    <w:tmpl w:val="771A7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333BF4"/>
    <w:multiLevelType w:val="hybridMultilevel"/>
    <w:tmpl w:val="7F044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76B"/>
    <w:rsid w:val="002C0880"/>
    <w:rsid w:val="004A57F6"/>
    <w:rsid w:val="00743C87"/>
    <w:rsid w:val="00836410"/>
    <w:rsid w:val="00934B65"/>
    <w:rsid w:val="009A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11386"/>
  <w15:chartTrackingRefBased/>
  <w15:docId w15:val="{ED057B3E-1DB0-422B-A4E7-22578C9C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57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A476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A4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A476B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9A4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A57F6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Style2">
    <w:name w:val="Style2"/>
    <w:basedOn w:val="a"/>
    <w:uiPriority w:val="99"/>
    <w:rsid w:val="004A57F6"/>
    <w:pPr>
      <w:widowControl w:val="0"/>
      <w:autoSpaceDE w:val="0"/>
      <w:autoSpaceDN w:val="0"/>
      <w:adjustRightInd w:val="0"/>
      <w:spacing w:after="0" w:line="305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uiPriority w:val="99"/>
    <w:rsid w:val="004A57F6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4A57F6"/>
    <w:pPr>
      <w:widowControl w:val="0"/>
      <w:autoSpaceDE w:val="0"/>
      <w:autoSpaceDN w:val="0"/>
      <w:adjustRightInd w:val="0"/>
      <w:spacing w:after="0" w:line="309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4A57F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Elisaveta</dc:creator>
  <cp:keywords/>
  <dc:description/>
  <cp:lastModifiedBy>Elisaveta</cp:lastModifiedBy>
  <cp:revision>3</cp:revision>
  <cp:lastPrinted>2026-04-16T07:16:00Z</cp:lastPrinted>
  <dcterms:created xsi:type="dcterms:W3CDTF">2026-04-16T12:23:00Z</dcterms:created>
  <dcterms:modified xsi:type="dcterms:W3CDTF">2026-04-16T12:23:00Z</dcterms:modified>
</cp:coreProperties>
</file>