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30" w:rsidRPr="00F84330" w:rsidRDefault="00F84330" w:rsidP="00F84330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F84330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Международный день памяти людей, умерших от СПИДа – 2026. Взгляд в прошлое, надежда на будущее</w:t>
      </w:r>
      <w:bookmarkStart w:id="0" w:name="_GoBack"/>
      <w:bookmarkEnd w:id="0"/>
    </w:p>
    <w:p w:rsidR="00F84330" w:rsidRPr="00F84330" w:rsidRDefault="00F84330" w:rsidP="00F84330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4B00BD17" wp14:editId="0382A192">
            <wp:extent cx="4953000" cy="3333750"/>
            <wp:effectExtent l="0" t="0" r="0" b="0"/>
            <wp:docPr id="1" name="Рисунок 1" descr="http://cgevtb.by/files/files/imce/67ypgzmlpddzcmjrbdmgbqzoikw4ub0meoqqlq4icqoscgmpss1q5ym-uzjmg3az-xmxtmhf8rubjy5l8qddhm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evtb.by/files/files/imce/67ypgzmlpddzcmjrbdmgbqzoikw4ub0meoqqlq4icqoscgmpss1q5ym-uzjmg3az-xmxtmhf8rubjy5l8qddhm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Каждый год в третье воскресенье мая мир вспоминает о людях, умерших от СПИДа. За последние десятилетия в области противодействия ВИЧ-инфекции достигнут значительный прогресс. ВИЧ-инфекция в современном мире не является смертельным приговором, а стала хроническим управляемым состоянием.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Благодаря неустанным усилиям ученых, врачей, общественных организаций и самих людей, живущих с ВИЧ, стали очевидны результаты, которые дают надежду на достижение амбициозной цели, заявленной в 2016 году на Генеральной Ассамблее ООН, – покончить со СПИДом к 2030 году.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Ключевым ориентиром на этом пути является стратегия </w:t>
      </w: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«95-95-95»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Беларуси во исполнение этой стратегии достигнуты следующие показатели (данные на январь 2026 года):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96,3%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(26005 человек) от оценочного числа людей, живущих с ВИЧ (ЛЖВ), знают о своем диагнозе;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94,3%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(23267 человек) из знающих о своем диагнозе, получают антиретровирусную терапию (АРВТ);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92,3%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(21 483 человека) ЛЖВ, из принимающих АРВТ, имеют подавленную вирусную нагрузку.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Достижение данной цели – не просто цифры: за ними − люди, которые будут жить полноценно и смогут в полной мере реализовать свой потенциал.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Сегодня в Беларуси проживают </w:t>
      </w: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более 26 тысяч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людей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с положительным ВИЧ-статусом. С 2018 года антиретровирусная терапия (АРВТ) в нашей стране предоставляется всем пациентам бесплатно, ныне </w:t>
      </w: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более 23 тысяч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человек принимают это лечение длительно и успешно. Число смертей среди ВИЧ-положительных пациентов за последнее десятилетие сократилась в полтора раза благодаря доступности лечения и профилактики.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>В Витебской области на 1 апреля 2026 года с ВИЧ-положительным статусом проживает более </w:t>
      </w: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1,5 тысяч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человек, из них более </w:t>
      </w: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1,2 тысячи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принимают терапию.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Своевременное выявление инфекции и начало лечения – первый и важный шаг к сохранению полноценной жизни человека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с ВИЧ-положительным статусом.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Тестирование на ВИЧ − единственный способ узнать, есть ли у человека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ВИЧ-инфекция. Доступным инструментом заботы о собственном здоровье является самотестирование с использованием экспресс-тестов. За </w:t>
      </w: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2025 год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доля полового пути передачи ВИЧ составила около 90%.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Существенному прогрессу в профилактике способствуют новые, высокоэффективные методы, такие как </w:t>
      </w:r>
      <w:proofErr w:type="spellStart"/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доконтактная</w:t>
      </w:r>
      <w:proofErr w:type="spellEnd"/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профилактика и </w:t>
      </w:r>
      <w:proofErr w:type="spellStart"/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постконтактная</w:t>
      </w:r>
      <w:proofErr w:type="spellEnd"/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профилактика, которые позволяют людям прежде всего тем, кто подвержен высокому риску заражения, снизить риск инфицирования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до минимального.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Достоверное информирование о современных достижениях в области профилактики, о путях передачи инфекции, важности тестирования и методах защиты способствуют формированию адекватного представления о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ВИЧ-инфекции и снижению стигмы в отношении людей, живущих с этим заболеванием, содействуя созданию благоприятной среды для открытого диалога и готовности людей обращаться за помощью.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Впервые Международный день памяти людей, умерших от СПИДа, по инициативе Всемирной организации здравоохранения был проведен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 </w:t>
      </w:r>
      <w:r w:rsidRPr="00F84330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1983</w:t>
      </w: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году в американском городе Сан-Франциско. Этот день и сейчас остается символом международной солидарности и возможности осмыслить пройденный путь, оценить достигнутые успехи и наметить перспективы эффективной профилактики ВИЧ-инфекции.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Память о людях, умерших от СПИДа – это необходимость видеть в человеке человека, а не диагноз. Это призыв к тому, чтобы стигма уступала место пониманию, а страх – поддержке. Уважение к памяти – это уважение к праву каждого человека на здоровье и достоинство без страха и осуждения.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рамках проведения Международного дня памяти людей, умерших от СПИДа, во всех регионах Беларуси на открытых городских площадках, в учреждениях и организациях пройдут мероприятия.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Витебской области также повсеместно пройдут массовые мероприятия, акции по привлечению к тестированию на ВИЧ, информационные акции в учреждениях, на предприятиях, на городских площадках при участии отделов исполнительных комитетов, центров гигиены и эпидемиологии, учреждений здравоохранения и общественных организаций. В храмах пройдут поминальные богослужения. </w:t>
      </w:r>
    </w:p>
    <w:p w:rsidR="00F84330" w:rsidRPr="00F84330" w:rsidRDefault="00F84330" w:rsidP="00F843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Приглашаем всех заинтересованных и неравнодушных присоединиться к организации и проведению мероприятий, приуроченных к Международному Дню памяти людей, умерших от СПИДа.</w:t>
      </w:r>
    </w:p>
    <w:p w:rsidR="00F84330" w:rsidRPr="00F84330" w:rsidRDefault="00F84330" w:rsidP="00F843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F84330" w:rsidRPr="00F84330" w:rsidRDefault="00F84330" w:rsidP="00F84330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F84330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Отдел профилактики ВИЧ-инфекции и ПВГ</w:t>
      </w:r>
      <w:r w:rsidRPr="00F84330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br/>
      </w:r>
      <w:r w:rsidRPr="00F84330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t>ГУ «Витебский ОЦГЭ и ОЗ»</w:t>
      </w:r>
      <w:r w:rsidRPr="00F84330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br/>
        <w:t>(по материалам ГУ «Республиканский</w:t>
      </w:r>
      <w:r w:rsidRPr="00F84330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br/>
        <w:t>центр гигиены, эпидемиологии</w:t>
      </w:r>
      <w:r w:rsidRPr="00F84330">
        <w:rPr>
          <w:rFonts w:ascii="Arial" w:eastAsia="Times New Roman" w:hAnsi="Arial" w:cs="Arial"/>
          <w:i/>
          <w:iCs/>
          <w:color w:val="1A1A1A"/>
          <w:sz w:val="20"/>
          <w:szCs w:val="20"/>
          <w:lang w:eastAsia="ru-RU"/>
        </w:rPr>
        <w:br/>
        <w:t>и общественного здоровья»)</w:t>
      </w:r>
    </w:p>
    <w:p w:rsidR="001A022D" w:rsidRDefault="001A022D"/>
    <w:sectPr w:rsidR="001A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D2"/>
    <w:rsid w:val="001A022D"/>
    <w:rsid w:val="007905D2"/>
    <w:rsid w:val="00F8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685C"/>
  <w15:chartTrackingRefBased/>
  <w15:docId w15:val="{E776115A-07A7-4F4B-8326-50CB903D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9215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2681224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2026-05-15T07:21:00Z</dcterms:created>
  <dcterms:modified xsi:type="dcterms:W3CDTF">2026-05-15T07:22:00Z</dcterms:modified>
</cp:coreProperties>
</file>