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62" w:rsidRPr="004C4E62" w:rsidRDefault="004C4E62" w:rsidP="004C4E62">
      <w:pPr>
        <w:pStyle w:val="titlencpi"/>
        <w:ind w:right="1"/>
        <w:jc w:val="center"/>
      </w:pPr>
      <w:r w:rsidRPr="004C4E62">
        <w:t>Об административных процедурах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bCs/>
          <w:sz w:val="28"/>
          <w:szCs w:val="28"/>
        </w:rPr>
        <w:t>9 января 2026 г. Президент Беларуси Александр Лукашенко подписал Указ «Об изменении указов Президента Республики Беларусь по вопросам осуществления административных процедур».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Документ направлен на снижение административной нагрузки на граждан, оптимизацию и упрощение значительного числа процедур. Изменения носят комплексный характер и подготовлены с учетом предложений широкого круга заинтересованных органов и организаций.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В частности, для удобства граждан сокращается количество запрашиваемых документов по более чем 100 административным процедурам. Например, для подтверждения внесения платы за осуществление ряда процедур будет использоваться потенциал ЕРИП.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 xml:space="preserve">Также Указом исключаются административные процедуры, касающиеся выдачи справок о дозе облучения, о </w:t>
      </w:r>
      <w:proofErr w:type="spellStart"/>
      <w:r w:rsidRPr="004C4E62">
        <w:rPr>
          <w:sz w:val="28"/>
          <w:szCs w:val="28"/>
        </w:rPr>
        <w:t>невыделении</w:t>
      </w:r>
      <w:proofErr w:type="spellEnd"/>
      <w:r w:rsidRPr="004C4E62">
        <w:rPr>
          <w:sz w:val="28"/>
          <w:szCs w:val="28"/>
        </w:rPr>
        <w:t xml:space="preserve"> путевки на детей на санаторно-курортное лечение и оздоровление в текущем году, о необеспеченности ребенка в текущем году путевкой в лагерь с круглосуточным пребыванием и других.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 xml:space="preserve">Это обусловлено </w:t>
      </w:r>
      <w:proofErr w:type="spellStart"/>
      <w:r w:rsidRPr="004C4E62">
        <w:rPr>
          <w:sz w:val="28"/>
          <w:szCs w:val="28"/>
        </w:rPr>
        <w:t>невостребованностью</w:t>
      </w:r>
      <w:proofErr w:type="spellEnd"/>
      <w:r w:rsidRPr="004C4E62">
        <w:rPr>
          <w:sz w:val="28"/>
          <w:szCs w:val="28"/>
        </w:rPr>
        <w:t xml:space="preserve"> указанных документов либо возможностью их получения из информационных ресурсов (систем) самостоятельно государственными органами.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Совершенствуются подходы к отчуждению недвижимого имущества в интересах детей лиц, обязанных возмещать расходы по содержанию детей.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Из пакета документов по многим процедурам, касающимся недвижимости, исключаются документы, подтверждающие право собственности. Эти сведения будут запрашиваться из единого государственного регистра недвижимого имущества, прав на него и сделок с ним.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Указ предусматривает сокращение сроков осуществления с 1 месяца до 20 дней по таким административным процедурам, как 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По процедурам о предоставлении жилого помещения государственного жилищного фонда меньшего размера взамен занимаемого и о включении в состав организации застройщиков, формируемой из числа граждан, состоящих на учете нуждающихся в улучшении жилищных условий, сроки сокращаются с 1 месяца до 15 дней, если не требуется запрос сведений от других органов.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Реализация положений Указа будет способствовать повышению эффективности государственного управления, снижению затрат времени и ресурсов граждан, а также укреплению гарантий защиты прав социально уязвимых категорий населения. Всего консолидированный акт затрагивает 284 административные процедуры.</w:t>
      </w:r>
    </w:p>
    <w:p w:rsidR="004C4E62" w:rsidRPr="004C4E62" w:rsidRDefault="004C4E62">
      <w:pPr>
        <w:pStyle w:val="newncpi"/>
        <w:rPr>
          <w:sz w:val="28"/>
          <w:szCs w:val="28"/>
        </w:rPr>
      </w:pPr>
      <w:r w:rsidRPr="004C4E62">
        <w:rPr>
          <w:sz w:val="28"/>
          <w:szCs w:val="28"/>
        </w:rPr>
        <w:t>Указ вступил в силу через месяц после официального опубликования. </w:t>
      </w:r>
    </w:p>
    <w:p w:rsidR="00EE7950" w:rsidRDefault="009C45A5"/>
    <w:p w:rsidR="004C4E62" w:rsidRPr="004C4E62" w:rsidRDefault="004C4E62" w:rsidP="004C4E62">
      <w:pPr>
        <w:ind w:right="-56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4E6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рокурор Ушачского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4E62">
        <w:rPr>
          <w:rFonts w:ascii="Times New Roman" w:hAnsi="Times New Roman" w:cs="Times New Roman"/>
          <w:sz w:val="28"/>
          <w:szCs w:val="28"/>
        </w:rPr>
        <w:t>Н.Ф.Оводнёва</w:t>
      </w:r>
      <w:proofErr w:type="spellEnd"/>
    </w:p>
    <w:sectPr w:rsidR="004C4E62" w:rsidRPr="004C4E62" w:rsidSect="004C4E62">
      <w:headerReference w:type="even" r:id="rId6"/>
      <w:headerReference w:type="default" r:id="rId7"/>
      <w:pgSz w:w="11906" w:h="16838"/>
      <w:pgMar w:top="1134" w:right="1133" w:bottom="568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A5" w:rsidRDefault="009C45A5" w:rsidP="004C4E62">
      <w:pPr>
        <w:spacing w:after="0" w:line="240" w:lineRule="auto"/>
      </w:pPr>
      <w:r>
        <w:separator/>
      </w:r>
    </w:p>
  </w:endnote>
  <w:endnote w:type="continuationSeparator" w:id="0">
    <w:p w:rsidR="009C45A5" w:rsidRDefault="009C45A5" w:rsidP="004C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A5" w:rsidRDefault="009C45A5" w:rsidP="004C4E62">
      <w:pPr>
        <w:spacing w:after="0" w:line="240" w:lineRule="auto"/>
      </w:pPr>
      <w:r>
        <w:separator/>
      </w:r>
    </w:p>
  </w:footnote>
  <w:footnote w:type="continuationSeparator" w:id="0">
    <w:p w:rsidR="009C45A5" w:rsidRDefault="009C45A5" w:rsidP="004C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62" w:rsidRDefault="004C4E62" w:rsidP="002D780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C4E62" w:rsidRDefault="004C4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62" w:rsidRDefault="004C4E62" w:rsidP="002D780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C4E62" w:rsidRDefault="004C4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62"/>
    <w:rsid w:val="00381C55"/>
    <w:rsid w:val="004C4E62"/>
    <w:rsid w:val="009C45A5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441D"/>
  <w15:chartTrackingRefBased/>
  <w15:docId w15:val="{0146AC9A-7DC5-414B-A9E2-0E106D8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C4E6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4C4E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C4E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C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E62"/>
  </w:style>
  <w:style w:type="paragraph" w:styleId="a5">
    <w:name w:val="footer"/>
    <w:basedOn w:val="a"/>
    <w:link w:val="a6"/>
    <w:uiPriority w:val="99"/>
    <w:unhideWhenUsed/>
    <w:rsid w:val="004C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E62"/>
  </w:style>
  <w:style w:type="character" w:styleId="a7">
    <w:name w:val="page number"/>
    <w:basedOn w:val="a0"/>
    <w:uiPriority w:val="99"/>
    <w:semiHidden/>
    <w:unhideWhenUsed/>
    <w:rsid w:val="004C4E62"/>
  </w:style>
  <w:style w:type="table" w:styleId="a8">
    <w:name w:val="Table Grid"/>
    <w:basedOn w:val="a1"/>
    <w:uiPriority w:val="39"/>
    <w:rsid w:val="004C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2323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2026-03-31T05:57:00Z</cp:lastPrinted>
  <dcterms:created xsi:type="dcterms:W3CDTF">2026-03-31T05:55:00Z</dcterms:created>
  <dcterms:modified xsi:type="dcterms:W3CDTF">2026-03-31T05:58:00Z</dcterms:modified>
</cp:coreProperties>
</file>