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A8" w:rsidRDefault="008946DB" w:rsidP="008946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Профессиональное выгорание в сельском труде: как распознать и предупредить</w:t>
      </w:r>
    </w:p>
    <w:p w:rsidR="008112A0" w:rsidRDefault="008946DB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условиях агропромышленного комплекса нагрузки на работников остаются стабильно высокими. Напряженные графики в периоды посевной и уборочной кампаний, физическая тяжесть труда и воздействие производственных факторов часто приводят к состоянию, известному как профессиональное выгорание.</w:t>
      </w:r>
    </w:p>
    <w:p w:rsidR="008946DB" w:rsidRDefault="008946DB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Профессиональное выгорание – это нарастающее эмоциональное и физическое истощение, вызванное длительным стрессом на рабочем месте. В сельском хозяйстве основными причинами этого состояния становятся:</w:t>
      </w:r>
    </w:p>
    <w:p w:rsidR="008946DB" w:rsidRDefault="008946DB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1.Нарушение режима труда и отдыха. Работа без выходных в течение нескольких недель и сокращение времени на сон в горячий сезон.</w:t>
      </w:r>
    </w:p>
    <w:p w:rsidR="008946DB" w:rsidRDefault="008946DB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2.Воздействие вредных факторов. Постоянный производственный шум, вибрация в кабинах техники, запыленность и работа при неблагоприятных погодных условиях (жара, холод).</w:t>
      </w:r>
    </w:p>
    <w:p w:rsidR="008946DB" w:rsidRDefault="008946DB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3.Монотонность и высокая ответственность. Однообразные операции при управлении сложными агрегатами или уходе за животными требуют постоянной концентрации, что переутомляет центральную нервную систему.</w:t>
      </w:r>
    </w:p>
    <w:p w:rsidR="008946DB" w:rsidRDefault="00D30707" w:rsidP="00A201A8">
      <w:pPr>
        <w:rPr>
          <w:rFonts w:ascii="Times New Roman" w:hAnsi="Times New Roman" w:cs="Times New Roman"/>
          <w:b/>
        </w:rPr>
      </w:pPr>
      <w:r w:rsidRPr="00D30707">
        <w:rPr>
          <w:rFonts w:ascii="Times New Roman" w:hAnsi="Times New Roman" w:cs="Times New Roman"/>
          <w:b/>
        </w:rPr>
        <w:t>Основные признаки выгорания:</w:t>
      </w:r>
    </w:p>
    <w:p w:rsidR="00672279" w:rsidRDefault="00672279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Организм подает сигналы задолго до серьезного срыва. К ним относятся:</w:t>
      </w:r>
    </w:p>
    <w:p w:rsidR="00672279" w:rsidRDefault="00672279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1.Постоянное чувство усталости. Сон не приносит бодрости, а работа начинает вызывать отторжение.</w:t>
      </w:r>
    </w:p>
    <w:p w:rsidR="00672279" w:rsidRDefault="00672279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2.Снижение внимания. Возрастает риск совершения ошибок при управлении техникой или работе с оборудованием, что напрямую ведет к производственному травматизму.</w:t>
      </w:r>
    </w:p>
    <w:p w:rsidR="00672279" w:rsidRDefault="00672279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3.Ухудшение здоровья. Частые головные боли, скачки артериального давления, боли в спине и снижение иммунитета.</w:t>
      </w:r>
    </w:p>
    <w:p w:rsidR="00C21A59" w:rsidRDefault="00C21A59" w:rsidP="00A201A8">
      <w:pPr>
        <w:rPr>
          <w:rFonts w:ascii="Times New Roman" w:hAnsi="Times New Roman" w:cs="Times New Roman"/>
          <w:b/>
        </w:rPr>
      </w:pPr>
      <w:r w:rsidRPr="00C21A59">
        <w:rPr>
          <w:rFonts w:ascii="Times New Roman" w:hAnsi="Times New Roman" w:cs="Times New Roman"/>
          <w:b/>
        </w:rPr>
        <w:t xml:space="preserve">Меры профилактики </w:t>
      </w:r>
      <w:r>
        <w:rPr>
          <w:rFonts w:ascii="Times New Roman" w:hAnsi="Times New Roman" w:cs="Times New Roman"/>
          <w:b/>
        </w:rPr>
        <w:t>и защиты</w:t>
      </w:r>
    </w:p>
    <w:p w:rsidR="00C21A59" w:rsidRDefault="00C21A59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Соблюдение простых гигиенических правил позволяет сохранить работоспособность и здоровье на долгие годы.</w:t>
      </w:r>
    </w:p>
    <w:p w:rsidR="00C21A59" w:rsidRDefault="00C21A59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Кратковременный отдых обязателен. Важно на это время покидать рабочее место (кабину трактора, производственное помещение), чтобы сменить обстановку и снизить воздействие шума.</w:t>
      </w:r>
    </w:p>
    <w:p w:rsidR="00C21A59" w:rsidRDefault="00C21A59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Достаточное потребление чистой воды помогает организму справляться с интоксикацией и тепловым стрессом.</w:t>
      </w:r>
    </w:p>
    <w:p w:rsidR="00C21A59" w:rsidRDefault="00C21A59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 наушников, респираторов и спецодежды снижает общую нагрузку на организм, замедляя наступление усталости.</w:t>
      </w:r>
    </w:p>
    <w:p w:rsidR="00C21A59" w:rsidRDefault="00C21A59" w:rsidP="00A201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окончания смены рекомендуется полный отдых от рабочих задач.</w:t>
      </w:r>
    </w:p>
    <w:p w:rsidR="00C21A59" w:rsidRDefault="00C21A59" w:rsidP="00C21A59">
      <w:pPr>
        <w:jc w:val="center"/>
        <w:rPr>
          <w:rFonts w:ascii="Times New Roman" w:hAnsi="Times New Roman" w:cs="Times New Roman"/>
          <w:b/>
        </w:rPr>
      </w:pPr>
    </w:p>
    <w:p w:rsidR="00C21A59" w:rsidRDefault="00C21A59" w:rsidP="00C21A59">
      <w:pPr>
        <w:jc w:val="center"/>
        <w:rPr>
          <w:rFonts w:ascii="Times New Roman" w:hAnsi="Times New Roman" w:cs="Times New Roman"/>
          <w:b/>
        </w:rPr>
      </w:pPr>
    </w:p>
    <w:p w:rsidR="00C21A59" w:rsidRDefault="00C21A59" w:rsidP="00C21A59">
      <w:pPr>
        <w:jc w:val="center"/>
        <w:rPr>
          <w:rFonts w:ascii="Times New Roman" w:hAnsi="Times New Roman" w:cs="Times New Roman"/>
          <w:b/>
        </w:rPr>
      </w:pPr>
      <w:r w:rsidRPr="00C21A59">
        <w:rPr>
          <w:rFonts w:ascii="Times New Roman" w:hAnsi="Times New Roman" w:cs="Times New Roman"/>
          <w:b/>
        </w:rPr>
        <w:lastRenderedPageBreak/>
        <w:t>Вывод</w:t>
      </w:r>
    </w:p>
    <w:p w:rsidR="00C21A59" w:rsidRPr="00C21A59" w:rsidRDefault="00C21A59" w:rsidP="00C21A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Здоровье работника сельского хозяйства – это главный ресурс любого предприятия. Профессиональное выгорание легче предупредить, соблюдая нормы гигиены труда и вовремя давая организму возможность для восстановления. Помните: любая техника подлежит ремонту, но человеческий ресурс требует бережного отношения здесь и сейчас. </w:t>
      </w:r>
    </w:p>
    <w:p w:rsidR="00672279" w:rsidRPr="00672279" w:rsidRDefault="00672279" w:rsidP="00A201A8">
      <w:pPr>
        <w:rPr>
          <w:rFonts w:ascii="Times New Roman" w:hAnsi="Times New Roman" w:cs="Times New Roman"/>
        </w:rPr>
      </w:pPr>
    </w:p>
    <w:sectPr w:rsidR="00672279" w:rsidRPr="00672279" w:rsidSect="007E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01A8"/>
    <w:rsid w:val="00030A65"/>
    <w:rsid w:val="00672279"/>
    <w:rsid w:val="007E551F"/>
    <w:rsid w:val="008112A0"/>
    <w:rsid w:val="008946DB"/>
    <w:rsid w:val="008D5464"/>
    <w:rsid w:val="00A201A8"/>
    <w:rsid w:val="00C06CED"/>
    <w:rsid w:val="00C21A59"/>
    <w:rsid w:val="00D30707"/>
    <w:rsid w:val="00F15ED3"/>
    <w:rsid w:val="00F3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C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D69CF-88A1-485B-A579-3179798A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RCGE540</cp:lastModifiedBy>
  <cp:revision>7</cp:revision>
  <dcterms:created xsi:type="dcterms:W3CDTF">2026-03-18T07:02:00Z</dcterms:created>
  <dcterms:modified xsi:type="dcterms:W3CDTF">2026-03-18T08:37:00Z</dcterms:modified>
</cp:coreProperties>
</file>