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2FE" w:rsidRPr="001312FE" w:rsidRDefault="001312FE" w:rsidP="001312FE">
      <w:pPr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 xml:space="preserve"> Профилактика</w:t>
      </w:r>
      <w:r w:rsidRPr="001312FE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 xml:space="preserve"> кишечных инфекций в летний период</w:t>
      </w:r>
    </w:p>
    <w:p w:rsidR="001312FE" w:rsidRPr="001312FE" w:rsidRDefault="001312FE" w:rsidP="001312FE">
      <w:pPr>
        <w:shd w:val="clear" w:color="auto" w:fill="FFFFFF"/>
        <w:spacing w:after="225" w:line="240" w:lineRule="auto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1312FE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    Острые кишечные инфекции ( ОКИ)– это многочисленная группа острых инфекционных заболеваний, вызываемых различными микроорганизмами, простейшими, бактериями, вирусами с преимущественным поражением желудочно-кишечного тракта.</w:t>
      </w:r>
    </w:p>
    <w:p w:rsidR="001312FE" w:rsidRPr="001312FE" w:rsidRDefault="001312FE" w:rsidP="001312FE">
      <w:pPr>
        <w:shd w:val="clear" w:color="auto" w:fill="FFFFFF"/>
        <w:spacing w:after="225" w:line="240" w:lineRule="auto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1312FE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     Возбудители ОКИ в организм человека попадают с пищей, водой, через грязные руки и т.д.</w:t>
      </w:r>
    </w:p>
    <w:p w:rsidR="001312FE" w:rsidRPr="001312FE" w:rsidRDefault="001312FE" w:rsidP="001312FE">
      <w:pPr>
        <w:shd w:val="clear" w:color="auto" w:fill="FFFFFF"/>
        <w:spacing w:after="225" w:line="240" w:lineRule="auto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1312FE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 xml:space="preserve">     В летний период создаются благоприятные условия для сохранения и размножения возбудителей ОКИ в окружающей среде.  Возрастает опасность заболеваний ОКИ, связанных с передачей возбудителей и через пищевые продукты.      </w:t>
      </w:r>
      <w:proofErr w:type="gramStart"/>
      <w:r w:rsidRPr="001312FE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Загрязнение,  которых</w:t>
      </w:r>
      <w:proofErr w:type="gramEnd"/>
      <w:r w:rsidRPr="001312FE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 xml:space="preserve"> может произойти в результате нарушения правил личной гигиены (мытьё рук) при приготовлении, кулинарной и термической обработке пищевых продуктов, при нарушении правил и сроков транспортировки, хранения, реализации, пищевых продуктов и кулинарных блюд.</w:t>
      </w:r>
    </w:p>
    <w:p w:rsidR="001312FE" w:rsidRPr="001312FE" w:rsidRDefault="001312FE" w:rsidP="001312FE">
      <w:pPr>
        <w:shd w:val="clear" w:color="auto" w:fill="FFFFFF"/>
        <w:spacing w:after="225" w:line="240" w:lineRule="auto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1312FE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      При приобретении пищевых продуктов следует обращать внимание на срок годности, на то, в каких условиях реализуется продукция, есть ли холодильное оборудование для её хранения и, в случае возникновения сомнений в качестве товара, от покупки лучше воздерживаться.</w:t>
      </w:r>
    </w:p>
    <w:p w:rsidR="001312FE" w:rsidRPr="001312FE" w:rsidRDefault="001312FE" w:rsidP="001312FE">
      <w:pPr>
        <w:shd w:val="clear" w:color="auto" w:fill="FFFFFF"/>
        <w:spacing w:after="225" w:line="240" w:lineRule="auto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1312FE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       Особенно актуален этот вопрос для скоропортящихся молочных и мясных пищевых продуктов, изделий из крема, которые требуют особых режимов хранения и зачастую имеют короткие сроки реализации, поэтому, в первую очередь, обращайте внимание на маркировку продукции. Если вы испытываете затруднения при прочтении информации на этикетках, обращайтесь к продавцам, которые обязаны дать вам исчерпывающую информацию о продаваемом ими товаре.</w:t>
      </w:r>
    </w:p>
    <w:p w:rsidR="001312FE" w:rsidRPr="001312FE" w:rsidRDefault="001312FE" w:rsidP="001312F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1312FE">
        <w:rPr>
          <w:rFonts w:ascii="inherit" w:eastAsia="Times New Roman" w:hAnsi="inherit" w:cs="Times New Roman"/>
          <w:b/>
          <w:bCs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И ещё несколько рекомендаций по профилактике ОКИ:</w:t>
      </w:r>
      <w:r w:rsidRPr="001312FE">
        <w:rPr>
          <w:rFonts w:ascii="inherit" w:eastAsia="Times New Roman" w:hAnsi="inherit" w:cs="Times New Roman"/>
          <w:b/>
          <w:bCs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br/>
      </w:r>
      <w:r w:rsidRPr="001312FE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* бахчевые культуры не стоит покупать в разрезанном виде, так как микроорганизмы с поверхности легко переносятся и размножаются в мякоти;</w:t>
      </w:r>
    </w:p>
    <w:p w:rsidR="001312FE" w:rsidRPr="001312FE" w:rsidRDefault="001312FE" w:rsidP="001312FE">
      <w:pPr>
        <w:shd w:val="clear" w:color="auto" w:fill="FFFFFF"/>
        <w:spacing w:after="225" w:line="240" w:lineRule="auto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1312FE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*овощи и фрукты перед употреблением необходимо тщательно промывать под проточной водой;</w:t>
      </w:r>
    </w:p>
    <w:p w:rsidR="001312FE" w:rsidRPr="001312FE" w:rsidRDefault="001312FE" w:rsidP="001312FE">
      <w:pPr>
        <w:shd w:val="clear" w:color="auto" w:fill="FFFFFF"/>
        <w:spacing w:after="225" w:line="240" w:lineRule="auto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1312FE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*все пищевые продукты следует хранить закрытыми в чистой посуде, скоропортящиеся — в пределах допустимых сроков в холодильнике;  готовые к употреблению продукты  хранить отдельно от сырых продуктов;</w:t>
      </w:r>
      <w:r w:rsidRPr="001312FE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br/>
        <w:t>*салаты и винегреты лучше съесть сразу после приготовления, в крайнем случае, они могут храниться в холодильнике не более 12 часов;</w:t>
      </w:r>
      <w:r w:rsidRPr="001312FE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br/>
        <w:t>*пищевые продукты, если они остаются на следующий день, необходимо подвергнуть термической обработке;</w:t>
      </w:r>
    </w:p>
    <w:p w:rsidR="001312FE" w:rsidRPr="001312FE" w:rsidRDefault="001312FE" w:rsidP="001312FE">
      <w:pPr>
        <w:shd w:val="clear" w:color="auto" w:fill="FFFFFF"/>
        <w:spacing w:after="225" w:line="240" w:lineRule="auto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1312FE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*молоко, купленное на рынке, у частных лиц, следует использовать только после кипячения;</w:t>
      </w:r>
    </w:p>
    <w:p w:rsidR="001312FE" w:rsidRPr="001312FE" w:rsidRDefault="001312FE" w:rsidP="001312FE">
      <w:pPr>
        <w:shd w:val="clear" w:color="auto" w:fill="FFFFFF"/>
        <w:spacing w:after="225" w:line="240" w:lineRule="auto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1312FE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*строго соблюдать правила личной гигиены: мыть руки с мылом перед приготовлением и приёмом пищи, после посещения туалета, прогулок на улице;</w:t>
      </w:r>
    </w:p>
    <w:p w:rsidR="001312FE" w:rsidRPr="001312FE" w:rsidRDefault="001312FE" w:rsidP="001312FE">
      <w:pPr>
        <w:shd w:val="clear" w:color="auto" w:fill="FFFFFF"/>
        <w:spacing w:after="225" w:line="240" w:lineRule="auto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1312FE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* борьба с насекомыми (мухами) так же является мерой профилактики.</w:t>
      </w:r>
    </w:p>
    <w:p w:rsidR="00E201DA" w:rsidRDefault="005100B1">
      <w:r>
        <w:t>Инструктор-</w:t>
      </w:r>
      <w:proofErr w:type="spellStart"/>
      <w:r>
        <w:t>валеолог</w:t>
      </w:r>
      <w:proofErr w:type="spellEnd"/>
      <w:r>
        <w:t xml:space="preserve">                                                     А.В. Никитенко</w:t>
      </w:r>
      <w:bookmarkStart w:id="0" w:name="_GoBack"/>
      <w:bookmarkEnd w:id="0"/>
    </w:p>
    <w:sectPr w:rsidR="00E201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D1F"/>
    <w:rsid w:val="001312FE"/>
    <w:rsid w:val="00293D1F"/>
    <w:rsid w:val="005100B1"/>
    <w:rsid w:val="00E20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A32D5"/>
  <w15:chartTrackingRefBased/>
  <w15:docId w15:val="{6CBF291C-8654-44FD-BAA5-32FA1EFFB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43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70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17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397</Words>
  <Characters>2269</Characters>
  <Application>Microsoft Office Word</Application>
  <DocSecurity>0</DocSecurity>
  <Lines>18</Lines>
  <Paragraphs>5</Paragraphs>
  <ScaleCrop>false</ScaleCrop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2026-06-22T12:48:00Z</dcterms:created>
  <dcterms:modified xsi:type="dcterms:W3CDTF">2026-06-22T12:52:00Z</dcterms:modified>
</cp:coreProperties>
</file>