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F8" w:rsidRDefault="009A75F8" w:rsidP="009A75F8">
      <w:pPr>
        <w:jc w:val="center"/>
        <w:rPr>
          <w:b/>
        </w:rPr>
      </w:pPr>
    </w:p>
    <w:p w:rsidR="009A75F8" w:rsidRPr="009A75F8" w:rsidRDefault="009A75F8" w:rsidP="009A75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5F8">
        <w:rPr>
          <w:rFonts w:ascii="Times New Roman" w:hAnsi="Times New Roman" w:cs="Times New Roman"/>
          <w:b/>
          <w:sz w:val="32"/>
          <w:szCs w:val="32"/>
        </w:rPr>
        <w:t>Информация о проведен</w:t>
      </w:r>
      <w:proofErr w:type="gramStart"/>
      <w:r w:rsidRPr="009A75F8">
        <w:rPr>
          <w:rFonts w:ascii="Times New Roman" w:hAnsi="Times New Roman" w:cs="Times New Roman"/>
          <w:b/>
          <w:sz w:val="32"/>
          <w:szCs w:val="32"/>
        </w:rPr>
        <w:t>ии  ау</w:t>
      </w:r>
      <w:proofErr w:type="gramEnd"/>
      <w:r w:rsidRPr="009A75F8">
        <w:rPr>
          <w:rFonts w:ascii="Times New Roman" w:hAnsi="Times New Roman" w:cs="Times New Roman"/>
          <w:b/>
          <w:sz w:val="32"/>
          <w:szCs w:val="32"/>
        </w:rPr>
        <w:t xml:space="preserve">кциона по продаже </w:t>
      </w:r>
    </w:p>
    <w:p w:rsidR="009A75F8" w:rsidRPr="009A75F8" w:rsidRDefault="009A75F8" w:rsidP="009A75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75F8">
        <w:rPr>
          <w:rFonts w:ascii="Times New Roman" w:hAnsi="Times New Roman" w:cs="Times New Roman"/>
          <w:b/>
          <w:sz w:val="32"/>
          <w:szCs w:val="32"/>
        </w:rPr>
        <w:t>пустующего жилого дома</w:t>
      </w:r>
      <w:r w:rsidRPr="009A75F8">
        <w:rPr>
          <w:rFonts w:ascii="Times New Roman" w:hAnsi="Times New Roman" w:cs="Times New Roman"/>
          <w:b/>
        </w:rPr>
        <w:t xml:space="preserve"> </w:t>
      </w:r>
    </w:p>
    <w:p w:rsidR="009A75F8" w:rsidRPr="009A75F8" w:rsidRDefault="009A75F8" w:rsidP="009A75F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A75F8" w:rsidRPr="009A75F8" w:rsidRDefault="009A75F8" w:rsidP="009A75F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75F8">
        <w:rPr>
          <w:rFonts w:ascii="Times New Roman" w:hAnsi="Times New Roman" w:cs="Times New Roman"/>
          <w:sz w:val="24"/>
          <w:szCs w:val="24"/>
        </w:rPr>
        <w:t>Ушачский</w:t>
      </w:r>
      <w:proofErr w:type="spellEnd"/>
      <w:r w:rsidRPr="009A75F8">
        <w:rPr>
          <w:rFonts w:ascii="Times New Roman" w:hAnsi="Times New Roman" w:cs="Times New Roman"/>
          <w:sz w:val="24"/>
          <w:szCs w:val="24"/>
        </w:rPr>
        <w:t xml:space="preserve"> районный исполнительный комитет  объявляет </w:t>
      </w:r>
      <w:r w:rsidRPr="009A75F8">
        <w:rPr>
          <w:rFonts w:ascii="Times New Roman" w:hAnsi="Times New Roman" w:cs="Times New Roman"/>
          <w:b/>
          <w:sz w:val="24"/>
          <w:szCs w:val="24"/>
        </w:rPr>
        <w:t>08.09.2026</w:t>
      </w:r>
      <w:r w:rsidRPr="009A75F8">
        <w:rPr>
          <w:rFonts w:ascii="Times New Roman" w:hAnsi="Times New Roman" w:cs="Times New Roman"/>
          <w:sz w:val="24"/>
          <w:szCs w:val="24"/>
        </w:rPr>
        <w:t xml:space="preserve"> в 14.00 аукцион по продаже </w:t>
      </w:r>
      <w:r w:rsidRPr="009A75F8">
        <w:rPr>
          <w:rFonts w:ascii="Times New Roman" w:hAnsi="Times New Roman" w:cs="Times New Roman"/>
          <w:b/>
          <w:sz w:val="24"/>
          <w:szCs w:val="24"/>
        </w:rPr>
        <w:t>пустующего жилого дома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268"/>
        <w:gridCol w:w="9781"/>
        <w:gridCol w:w="2126"/>
      </w:tblGrid>
      <w:tr w:rsidR="009A75F8" w:rsidRPr="009A75F8" w:rsidTr="00F026F0">
        <w:tc>
          <w:tcPr>
            <w:tcW w:w="675" w:type="dxa"/>
            <w:shd w:val="clear" w:color="auto" w:fill="auto"/>
          </w:tcPr>
          <w:p w:rsidR="009A75F8" w:rsidRPr="009A75F8" w:rsidRDefault="009A75F8" w:rsidP="00F0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</w:tc>
        <w:tc>
          <w:tcPr>
            <w:tcW w:w="2268" w:type="dxa"/>
            <w:shd w:val="clear" w:color="auto" w:fill="auto"/>
          </w:tcPr>
          <w:p w:rsidR="009A75F8" w:rsidRPr="009A75F8" w:rsidRDefault="009A75F8" w:rsidP="00F0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Местоположение пустующего жилого дома</w:t>
            </w:r>
          </w:p>
        </w:tc>
        <w:tc>
          <w:tcPr>
            <w:tcW w:w="9781" w:type="dxa"/>
            <w:shd w:val="clear" w:color="auto" w:fill="auto"/>
          </w:tcPr>
          <w:p w:rsidR="009A75F8" w:rsidRPr="009A75F8" w:rsidRDefault="009A75F8" w:rsidP="00F0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Характеристика пустующего жилого дома, кадастровый номер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9A75F8" w:rsidRPr="009A75F8" w:rsidRDefault="009A75F8" w:rsidP="00F026F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(бел</w:t>
            </w:r>
            <w:proofErr w:type="gramStart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</w:tc>
      </w:tr>
      <w:tr w:rsidR="009A75F8" w:rsidRPr="009A75F8" w:rsidTr="00F026F0">
        <w:tc>
          <w:tcPr>
            <w:tcW w:w="675" w:type="dxa"/>
            <w:shd w:val="clear" w:color="auto" w:fill="auto"/>
          </w:tcPr>
          <w:p w:rsidR="009A75F8" w:rsidRPr="009A75F8" w:rsidRDefault="009A75F8" w:rsidP="00F0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9A75F8" w:rsidRPr="009A75F8" w:rsidRDefault="009A75F8" w:rsidP="00F0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 xml:space="preserve">Витебская область, </w:t>
            </w:r>
            <w:proofErr w:type="gramStart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 xml:space="preserve">.п. Ушачи,                                          ул. </w:t>
            </w:r>
            <w:proofErr w:type="gramStart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,          д. 6</w:t>
            </w:r>
          </w:p>
          <w:p w:rsidR="009A75F8" w:rsidRPr="009A75F8" w:rsidRDefault="009A75F8" w:rsidP="00F02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auto"/>
          </w:tcPr>
          <w:p w:rsidR="009A75F8" w:rsidRPr="009A75F8" w:rsidRDefault="009A75F8" w:rsidP="00F026F0">
            <w:pPr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одноквартирный жилой дом с инвентарным номером 234/С-492; площадь – 41,4 м</w:t>
            </w:r>
            <w:proofErr w:type="gramStart"/>
            <w:r w:rsidRPr="009A75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A75F8">
              <w:rPr>
                <w:rFonts w:ascii="Times New Roman" w:hAnsi="Times New Roman" w:cs="Times New Roman"/>
                <w:sz w:val="24"/>
                <w:szCs w:val="24"/>
              </w:rPr>
              <w:t xml:space="preserve">;  год постройки дома – 1947;  дом деревянный, одноэтажный; подвал отсутствует;  находится в аварийном состоянии (фундамент врос в землю, шифер потрескался, отсутствуют окна, двери, полы,  бревна имеют признаки гнили,  стропильная  система сгнила, частично отсутствует кровельное покрытие); дом оборудован индивидуальным печным отоплением; </w:t>
            </w:r>
          </w:p>
          <w:p w:rsidR="009A75F8" w:rsidRPr="009A75F8" w:rsidRDefault="009A75F8" w:rsidP="00F026F0">
            <w:pPr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земельный участок 0,15 га не зарегистрирован</w:t>
            </w:r>
          </w:p>
        </w:tc>
        <w:tc>
          <w:tcPr>
            <w:tcW w:w="2126" w:type="dxa"/>
            <w:shd w:val="clear" w:color="auto" w:fill="auto"/>
          </w:tcPr>
          <w:p w:rsidR="009A75F8" w:rsidRPr="009A75F8" w:rsidRDefault="009A75F8" w:rsidP="00F0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  <w:p w:rsidR="009A75F8" w:rsidRPr="009A75F8" w:rsidRDefault="009A75F8" w:rsidP="00F0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Задаток – 10 % от цены предмета аукциона -</w:t>
            </w:r>
          </w:p>
          <w:p w:rsidR="009A75F8" w:rsidRPr="009A75F8" w:rsidRDefault="009A75F8" w:rsidP="00F0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F8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</w:tbl>
    <w:p w:rsidR="009A75F8" w:rsidRPr="009A75F8" w:rsidRDefault="009A75F8" w:rsidP="009A75F8">
      <w:pPr>
        <w:rPr>
          <w:rFonts w:ascii="Times New Roman" w:hAnsi="Times New Roman" w:cs="Times New Roman"/>
          <w:color w:val="000000"/>
        </w:rPr>
      </w:pPr>
    </w:p>
    <w:p w:rsidR="009A75F8" w:rsidRPr="009A75F8" w:rsidRDefault="009A75F8" w:rsidP="009A75F8">
      <w:pPr>
        <w:ind w:firstLine="708"/>
        <w:rPr>
          <w:rFonts w:ascii="Times New Roman" w:hAnsi="Times New Roman" w:cs="Times New Roman"/>
        </w:rPr>
      </w:pPr>
      <w:r w:rsidRPr="009A75F8">
        <w:rPr>
          <w:rFonts w:ascii="Times New Roman" w:hAnsi="Times New Roman" w:cs="Times New Roman"/>
          <w:color w:val="000000"/>
        </w:rPr>
        <w:t>Извещение о проведен</w:t>
      </w:r>
      <w:proofErr w:type="gramStart"/>
      <w:r w:rsidRPr="009A75F8">
        <w:rPr>
          <w:rFonts w:ascii="Times New Roman" w:hAnsi="Times New Roman" w:cs="Times New Roman"/>
          <w:color w:val="000000"/>
        </w:rPr>
        <w:t>ии ау</w:t>
      </w:r>
      <w:proofErr w:type="gramEnd"/>
      <w:r w:rsidRPr="009A75F8">
        <w:rPr>
          <w:rFonts w:ascii="Times New Roman" w:hAnsi="Times New Roman" w:cs="Times New Roman"/>
          <w:color w:val="000000"/>
        </w:rPr>
        <w:t>кциона опубликовано на официальном   сайте  Государственного комитета по имуществу</w:t>
      </w:r>
      <w:r w:rsidRPr="009A75F8">
        <w:rPr>
          <w:rFonts w:ascii="Times New Roman" w:hAnsi="Times New Roman" w:cs="Times New Roman"/>
        </w:rPr>
        <w:t xml:space="preserve"> </w:t>
      </w:r>
      <w:proofErr w:type="spellStart"/>
      <w:r w:rsidRPr="009A75F8">
        <w:rPr>
          <w:rFonts w:ascii="Times New Roman" w:hAnsi="Times New Roman" w:cs="Times New Roman"/>
        </w:rPr>
        <w:t>gki.gov.by</w:t>
      </w:r>
      <w:proofErr w:type="spellEnd"/>
      <w:r w:rsidRPr="009A75F8">
        <w:rPr>
          <w:rFonts w:ascii="Times New Roman" w:hAnsi="Times New Roman" w:cs="Times New Roman"/>
          <w:color w:val="000000"/>
        </w:rPr>
        <w:t xml:space="preserve"> и на официальном сайте Витебского облисполкома </w:t>
      </w:r>
      <w:r w:rsidRPr="009A75F8">
        <w:rPr>
          <w:rFonts w:ascii="Times New Roman" w:hAnsi="Times New Roman" w:cs="Times New Roman"/>
          <w:color w:val="000000"/>
          <w:lang w:val="en-US"/>
        </w:rPr>
        <w:t>v</w:t>
      </w:r>
      <w:proofErr w:type="spellStart"/>
      <w:r w:rsidRPr="009A75F8">
        <w:rPr>
          <w:rFonts w:ascii="Times New Roman" w:hAnsi="Times New Roman" w:cs="Times New Roman"/>
        </w:rPr>
        <w:t>itebsk-region.gov.by</w:t>
      </w:r>
      <w:proofErr w:type="spellEnd"/>
      <w:r w:rsidRPr="009A75F8">
        <w:rPr>
          <w:rFonts w:ascii="Times New Roman" w:hAnsi="Times New Roman" w:cs="Times New Roman"/>
        </w:rPr>
        <w:t>, едином Реестре пустующих домов.</w:t>
      </w:r>
    </w:p>
    <w:p w:rsidR="009A75F8" w:rsidRDefault="009A75F8" w:rsidP="009A75F8">
      <w:pPr>
        <w:ind w:firstLine="708"/>
        <w:rPr>
          <w:b/>
        </w:rPr>
      </w:pPr>
    </w:p>
    <w:p w:rsidR="009A75F8" w:rsidRDefault="009A75F8" w:rsidP="009A75F8">
      <w:pPr>
        <w:ind w:firstLine="708"/>
        <w:rPr>
          <w:b/>
        </w:rPr>
      </w:pPr>
    </w:p>
    <w:p w:rsidR="009A75F8" w:rsidRDefault="009A75F8" w:rsidP="009A75F8">
      <w:pPr>
        <w:rPr>
          <w:rFonts w:cs="Times New Roman"/>
          <w:szCs w:val="28"/>
        </w:rPr>
      </w:pPr>
    </w:p>
    <w:p w:rsidR="009A75F8" w:rsidRDefault="009A75F8" w:rsidP="009A75F8"/>
    <w:p w:rsidR="00581B02" w:rsidRPr="009A75F8" w:rsidRDefault="00581B02" w:rsidP="009A75F8"/>
    <w:sectPr w:rsidR="00581B02" w:rsidRPr="009A75F8" w:rsidSect="00FB40A5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10C"/>
    <w:rsid w:val="002663FE"/>
    <w:rsid w:val="004F35FA"/>
    <w:rsid w:val="0057010C"/>
    <w:rsid w:val="00581B02"/>
    <w:rsid w:val="00584027"/>
    <w:rsid w:val="005A7684"/>
    <w:rsid w:val="005F1CF7"/>
    <w:rsid w:val="006E2349"/>
    <w:rsid w:val="008F1F48"/>
    <w:rsid w:val="009A75F8"/>
    <w:rsid w:val="00AF7ECD"/>
    <w:rsid w:val="00F346FE"/>
    <w:rsid w:val="00FB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0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7010C"/>
  </w:style>
  <w:style w:type="table" w:styleId="a3">
    <w:name w:val="Table Grid"/>
    <w:basedOn w:val="a1"/>
    <w:uiPriority w:val="39"/>
    <w:rsid w:val="0057010C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u">
    <w:name w:val="titleu"/>
    <w:basedOn w:val="a"/>
    <w:rsid w:val="00FB40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2023-05-03T08:18:00Z</dcterms:created>
  <dcterms:modified xsi:type="dcterms:W3CDTF">2026-07-30T08:37:00Z</dcterms:modified>
</cp:coreProperties>
</file>