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47" w:rsidRPr="00736347" w:rsidRDefault="00736347" w:rsidP="00736347">
      <w:pPr>
        <w:shd w:val="clear" w:color="auto" w:fill="FFFFFF"/>
        <w:spacing w:after="0" w:line="240" w:lineRule="auto"/>
        <w:jc w:val="center"/>
        <w:rPr>
          <w:rFonts w:ascii="Arial" w:eastAsia="Times New Roman" w:hAnsi="Arial" w:cs="Arial"/>
          <w:color w:val="343434"/>
          <w:sz w:val="20"/>
          <w:szCs w:val="20"/>
        </w:rPr>
      </w:pPr>
      <w:r>
        <w:rPr>
          <w:rFonts w:ascii="Arial" w:eastAsia="Times New Roman" w:hAnsi="Arial" w:cs="Arial"/>
          <w:noProof/>
          <w:color w:val="343434"/>
          <w:sz w:val="20"/>
          <w:szCs w:val="20"/>
        </w:rPr>
        <w:drawing>
          <wp:inline distT="0" distB="0" distL="0" distR="0">
            <wp:extent cx="7617460" cy="5088890"/>
            <wp:effectExtent l="19050" t="0" r="2540" b="0"/>
            <wp:docPr id="1" name="Рисунок 1" descr="https://kardio.pro/wp-content/uploads/2025/11/a-cardiologist-uses-a-heart-model-to-demonstrate-t-2025-03-10-06-34-30-utc-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dio.pro/wp-content/uploads/2025/11/a-cardiologist-uses-a-heart-model-to-demonstrate-t-2025-03-10-06-34-30-utc-1024x683.jpg"/>
                    <pic:cNvPicPr>
                      <a:picLocks noChangeAspect="1" noChangeArrowheads="1"/>
                    </pic:cNvPicPr>
                  </pic:nvPicPr>
                  <pic:blipFill>
                    <a:blip r:embed="rId5"/>
                    <a:srcRect/>
                    <a:stretch>
                      <a:fillRect/>
                    </a:stretch>
                  </pic:blipFill>
                  <pic:spPr bwMode="auto">
                    <a:xfrm>
                      <a:off x="0" y="0"/>
                      <a:ext cx="7617460" cy="5088890"/>
                    </a:xfrm>
                    <a:prstGeom prst="rect">
                      <a:avLst/>
                    </a:prstGeom>
                    <a:noFill/>
                    <a:ln w="9525">
                      <a:noFill/>
                      <a:miter lim="800000"/>
                      <a:headEnd/>
                      <a:tailEnd/>
                    </a:ln>
                  </pic:spPr>
                </pic:pic>
              </a:graphicData>
            </a:graphic>
          </wp:inline>
        </w:drawing>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Тема </w:t>
      </w:r>
      <w:r w:rsidRPr="00736347">
        <w:rPr>
          <w:rFonts w:ascii="Arial" w:eastAsia="Times New Roman" w:hAnsi="Arial" w:cs="Arial"/>
          <w:b/>
          <w:bCs/>
          <w:color w:val="343434"/>
          <w:sz w:val="20"/>
          <w:szCs w:val="20"/>
        </w:rPr>
        <w:t>Сердце и женщины</w:t>
      </w:r>
      <w:r w:rsidRPr="00736347">
        <w:rPr>
          <w:rFonts w:ascii="Arial" w:eastAsia="Times New Roman" w:hAnsi="Arial" w:cs="Arial"/>
          <w:color w:val="343434"/>
          <w:sz w:val="20"/>
          <w:szCs w:val="20"/>
        </w:rPr>
        <w:t xml:space="preserve"> все больше становится в центре внимания современной кардиологии, поскольку теперь мы знаем, что </w:t>
      </w:r>
      <w:proofErr w:type="spellStart"/>
      <w:proofErr w:type="gramStart"/>
      <w:r w:rsidRPr="00736347">
        <w:rPr>
          <w:rFonts w:ascii="Arial" w:eastAsia="Times New Roman" w:hAnsi="Arial" w:cs="Arial"/>
          <w:color w:val="343434"/>
          <w:sz w:val="20"/>
          <w:szCs w:val="20"/>
        </w:rPr>
        <w:t>сердечно-сосудистые</w:t>
      </w:r>
      <w:proofErr w:type="spellEnd"/>
      <w:proofErr w:type="gramEnd"/>
      <w:r w:rsidRPr="00736347">
        <w:rPr>
          <w:rFonts w:ascii="Arial" w:eastAsia="Times New Roman" w:hAnsi="Arial" w:cs="Arial"/>
          <w:color w:val="343434"/>
          <w:sz w:val="20"/>
          <w:szCs w:val="20"/>
        </w:rPr>
        <w:t xml:space="preserve"> заболевания часто проявляются у женщин по-разному, имеют разные причины и требуют индивидуального лечения. Долгое время здоровье сердца изучалось в основном с мужской точки зрения, что приводило к пробелам в знаниях, которые могут быть опасны для жизни женщин. В нашей практике мы серьезно относимся к </w:t>
      </w:r>
      <w:proofErr w:type="spellStart"/>
      <w:r w:rsidRPr="00736347">
        <w:rPr>
          <w:rFonts w:ascii="Arial" w:eastAsia="Times New Roman" w:hAnsi="Arial" w:cs="Arial"/>
          <w:color w:val="343434"/>
          <w:sz w:val="20"/>
          <w:szCs w:val="20"/>
        </w:rPr>
        <w:t>гендерным</w:t>
      </w:r>
      <w:proofErr w:type="spellEnd"/>
      <w:r w:rsidRPr="00736347">
        <w:rPr>
          <w:rFonts w:ascii="Arial" w:eastAsia="Times New Roman" w:hAnsi="Arial" w:cs="Arial"/>
          <w:color w:val="343434"/>
          <w:sz w:val="20"/>
          <w:szCs w:val="20"/>
        </w:rPr>
        <w:t xml:space="preserve"> различиям и предлагаем кардиологию, которая признает женщин во всей их биологической и биографической уникальности.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Сердце и женщины: Давно недооцененный риск</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proofErr w:type="spellStart"/>
      <w:proofErr w:type="gramStart"/>
      <w:r w:rsidRPr="00736347">
        <w:rPr>
          <w:rFonts w:ascii="Arial" w:eastAsia="Times New Roman" w:hAnsi="Arial" w:cs="Arial"/>
          <w:color w:val="343434"/>
          <w:sz w:val="20"/>
          <w:szCs w:val="20"/>
        </w:rPr>
        <w:t>Сердечно-сосудистые</w:t>
      </w:r>
      <w:proofErr w:type="spellEnd"/>
      <w:proofErr w:type="gramEnd"/>
      <w:r w:rsidRPr="00736347">
        <w:rPr>
          <w:rFonts w:ascii="Arial" w:eastAsia="Times New Roman" w:hAnsi="Arial" w:cs="Arial"/>
          <w:color w:val="343434"/>
          <w:sz w:val="20"/>
          <w:szCs w:val="20"/>
        </w:rPr>
        <w:t xml:space="preserve"> заболевания не являются „мужской проблемой“. Напротив: они также являются причиной смерти номер один у женщин - даже раньше, чем все раковые заболевания вместе взятые. Тем не менее, многие женщины, а иногда и врачи, недооценивают свой личный риск. Причина этого часто кроется в защитном эффекте женского гормона эстрогена до наступления менопаузы. Однако эта защита не является абсолютной и резко прекращается с наступлением менопаузы. После этого риск инфаркта и инсульта у женщин возрастает еще более резко, чем у мужчин. Обсуждение темы „</w:t>
      </w:r>
      <w:r w:rsidRPr="00736347">
        <w:rPr>
          <w:rFonts w:ascii="Arial" w:eastAsia="Times New Roman" w:hAnsi="Arial" w:cs="Arial"/>
          <w:b/>
          <w:bCs/>
          <w:color w:val="343434"/>
          <w:sz w:val="20"/>
          <w:szCs w:val="20"/>
        </w:rPr>
        <w:t>Сердце“ </w:t>
      </w:r>
      <w:r w:rsidRPr="00736347">
        <w:rPr>
          <w:rFonts w:ascii="Arial" w:eastAsia="Times New Roman" w:hAnsi="Arial" w:cs="Arial"/>
          <w:color w:val="343434"/>
          <w:sz w:val="20"/>
          <w:szCs w:val="20"/>
        </w:rPr>
        <w:t>Поэтому она имеет огромное значение для каждой женщины на каждом этапе ее жизни.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Сердечный приступ у женщин: Распознавание других симптомов</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Пожалуй, самая важная и самая известная тема в кардиологии с учетом </w:t>
      </w:r>
      <w:proofErr w:type="spellStart"/>
      <w:r w:rsidRPr="00736347">
        <w:rPr>
          <w:rFonts w:ascii="Arial" w:eastAsia="Times New Roman" w:hAnsi="Arial" w:cs="Arial"/>
          <w:color w:val="343434"/>
          <w:sz w:val="20"/>
          <w:szCs w:val="20"/>
        </w:rPr>
        <w:t>гендерных</w:t>
      </w:r>
      <w:proofErr w:type="spellEnd"/>
      <w:r w:rsidRPr="00736347">
        <w:rPr>
          <w:rFonts w:ascii="Arial" w:eastAsia="Times New Roman" w:hAnsi="Arial" w:cs="Arial"/>
          <w:color w:val="343434"/>
          <w:sz w:val="20"/>
          <w:szCs w:val="20"/>
        </w:rPr>
        <w:t xml:space="preserve"> особенностей - это различные симптомы сердечного приступа. В то время как мужчины часто испытывают „классическую“ свербящую боль в груди, отдающую в левую руку, признаки у женщин могут быть гораздо более тонкими и нетипичными. Эти „нетипичные“ симптомы часто неправильно </w:t>
      </w:r>
      <w:r w:rsidRPr="00736347">
        <w:rPr>
          <w:rFonts w:ascii="Arial" w:eastAsia="Times New Roman" w:hAnsi="Arial" w:cs="Arial"/>
          <w:color w:val="343434"/>
          <w:sz w:val="20"/>
          <w:szCs w:val="20"/>
        </w:rPr>
        <w:lastRenderedPageBreak/>
        <w:t>интерпретируются как расстройство желудка, стресс или гриппоподобная инфекция, что приводит к опасному промедлению в оказании жизненно важной помощи.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Обращайте внимание на эти тревожные признаки, которые чаще встречаются у женщин:</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Сильная, необъяснимая усталость и слабость,</w:t>
      </w:r>
      <w:r w:rsidRPr="00736347">
        <w:rPr>
          <w:rFonts w:ascii="Arial" w:eastAsia="Times New Roman" w:hAnsi="Arial" w:cs="Arial"/>
          <w:color w:val="343434"/>
          <w:sz w:val="20"/>
          <w:szCs w:val="20"/>
        </w:rPr>
        <w:t> </w:t>
      </w:r>
      <w:proofErr w:type="gramStart"/>
      <w:r w:rsidRPr="00736347">
        <w:rPr>
          <w:rFonts w:ascii="Arial" w:eastAsia="Times New Roman" w:hAnsi="Arial" w:cs="Arial"/>
          <w:color w:val="343434"/>
          <w:sz w:val="20"/>
          <w:szCs w:val="20"/>
        </w:rPr>
        <w:t>которые</w:t>
      </w:r>
      <w:proofErr w:type="gramEnd"/>
      <w:r w:rsidRPr="00736347">
        <w:rPr>
          <w:rFonts w:ascii="Arial" w:eastAsia="Times New Roman" w:hAnsi="Arial" w:cs="Arial"/>
          <w:color w:val="343434"/>
          <w:sz w:val="20"/>
          <w:szCs w:val="20"/>
        </w:rPr>
        <w:t xml:space="preserve"> могут накапливаться в течение нескольких дней.</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Одышка,</w:t>
      </w:r>
      <w:r w:rsidRPr="00736347">
        <w:rPr>
          <w:rFonts w:ascii="Arial" w:eastAsia="Times New Roman" w:hAnsi="Arial" w:cs="Arial"/>
          <w:color w:val="343434"/>
          <w:sz w:val="20"/>
          <w:szCs w:val="20"/>
        </w:rPr>
        <w:t> часто уже при низкой нагрузке или в состоянии покоя.</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Ощущение давления или стеснения</w:t>
      </w:r>
      <w:r w:rsidRPr="00736347">
        <w:rPr>
          <w:rFonts w:ascii="Arial" w:eastAsia="Times New Roman" w:hAnsi="Arial" w:cs="Arial"/>
          <w:color w:val="343434"/>
          <w:sz w:val="20"/>
          <w:szCs w:val="20"/>
        </w:rPr>
        <w:t> в верхней части живота, спине (часто между лопатками) или в челюсти.</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Тошнота и рвота</w:t>
      </w:r>
      <w:r w:rsidRPr="00736347">
        <w:rPr>
          <w:rFonts w:ascii="Arial" w:eastAsia="Times New Roman" w:hAnsi="Arial" w:cs="Arial"/>
          <w:color w:val="343434"/>
          <w:sz w:val="20"/>
          <w:szCs w:val="20"/>
        </w:rPr>
        <w:t> без всякой видимой причины.</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Головокружение, сонливость</w:t>
      </w:r>
      <w:r w:rsidRPr="00736347">
        <w:rPr>
          <w:rFonts w:ascii="Arial" w:eastAsia="Times New Roman" w:hAnsi="Arial" w:cs="Arial"/>
          <w:color w:val="343434"/>
          <w:sz w:val="20"/>
          <w:szCs w:val="20"/>
        </w:rPr>
        <w:t> и холодный пот.</w:t>
      </w:r>
    </w:p>
    <w:p w:rsidR="00736347" w:rsidRPr="00736347" w:rsidRDefault="00736347" w:rsidP="00736347">
      <w:pPr>
        <w:numPr>
          <w:ilvl w:val="0"/>
          <w:numId w:val="1"/>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color w:val="343434"/>
          <w:sz w:val="20"/>
          <w:szCs w:val="20"/>
        </w:rPr>
        <w:t>Общее ощущение </w:t>
      </w:r>
      <w:r w:rsidRPr="00736347">
        <w:rPr>
          <w:rFonts w:ascii="Arial" w:eastAsia="Times New Roman" w:hAnsi="Arial" w:cs="Arial"/>
          <w:b/>
          <w:bCs/>
          <w:color w:val="343434"/>
          <w:sz w:val="20"/>
          <w:szCs w:val="20"/>
        </w:rPr>
        <w:t>Страх и беспокойство.</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Важно: женщины также могут испытывать классическую боль в груди. Но если несколько из перечисленных выше симптомов появились внезапно и с необычной интенсивностью, не медлите и немедленно звоните 112. Это может быть ваше сердце!</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Факторы риска, имеющие особое значение для женского сердца</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Помимо классических факторов риска, таких как курение, высокое кровяное давление и диабет, существует ряд факторов риска, которые влияют исключительно или преимущественно на женщин. Знание этих факторов и их учет в ходе медицинских консультаций - важный аспект профилактики в области </w:t>
      </w:r>
      <w:r w:rsidRPr="00736347">
        <w:rPr>
          <w:rFonts w:ascii="Arial" w:eastAsia="Times New Roman" w:hAnsi="Arial" w:cs="Arial"/>
          <w:b/>
          <w:bCs/>
          <w:color w:val="343434"/>
          <w:sz w:val="20"/>
          <w:szCs w:val="20"/>
        </w:rPr>
        <w:t>Сердечные женщины</w:t>
      </w:r>
      <w:r w:rsidRPr="00736347">
        <w:rPr>
          <w:rFonts w:ascii="Arial" w:eastAsia="Times New Roman" w:hAnsi="Arial" w:cs="Arial"/>
          <w:color w:val="343434"/>
          <w:sz w:val="20"/>
          <w:szCs w:val="20"/>
        </w:rPr>
        <w:t>.</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Особые факторы риска для женщин</w:t>
      </w:r>
    </w:p>
    <w:tbl>
      <w:tblPr>
        <w:tblW w:w="10418" w:type="dxa"/>
        <w:tblCellMar>
          <w:left w:w="0" w:type="dxa"/>
          <w:right w:w="0" w:type="dxa"/>
        </w:tblCellMar>
        <w:tblLook w:val="04A0"/>
      </w:tblPr>
      <w:tblGrid>
        <w:gridCol w:w="3365"/>
        <w:gridCol w:w="3619"/>
        <w:gridCol w:w="3434"/>
      </w:tblGrid>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Фактор риска</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Что происходит в организме?</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Что это значит для вашего сердца?</w:t>
            </w:r>
          </w:p>
        </w:tc>
      </w:tr>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b/>
                <w:bCs/>
              </w:rPr>
              <w:t>Осложнения во время беременности</w:t>
            </w:r>
            <w:r w:rsidRPr="00736347">
              <w:rPr>
                <w:rFonts w:ascii="Times New Roman" w:eastAsia="Times New Roman" w:hAnsi="Times New Roman" w:cs="Times New Roman"/>
              </w:rPr>
              <w:t xml:space="preserve"> (например, </w:t>
            </w:r>
            <w:proofErr w:type="spellStart"/>
            <w:r w:rsidRPr="00736347">
              <w:rPr>
                <w:rFonts w:ascii="Times New Roman" w:eastAsia="Times New Roman" w:hAnsi="Times New Roman" w:cs="Times New Roman"/>
              </w:rPr>
              <w:t>преэклампсия</w:t>
            </w:r>
            <w:proofErr w:type="spellEnd"/>
            <w:r w:rsidRPr="00736347">
              <w:rPr>
                <w:rFonts w:ascii="Times New Roman" w:eastAsia="Times New Roman" w:hAnsi="Times New Roman" w:cs="Times New Roman"/>
              </w:rPr>
              <w:t xml:space="preserve">, </w:t>
            </w:r>
            <w:proofErr w:type="spellStart"/>
            <w:r w:rsidRPr="00736347">
              <w:rPr>
                <w:rFonts w:ascii="Times New Roman" w:eastAsia="Times New Roman" w:hAnsi="Times New Roman" w:cs="Times New Roman"/>
              </w:rPr>
              <w:t>гестационный</w:t>
            </w:r>
            <w:proofErr w:type="spellEnd"/>
            <w:r w:rsidRPr="00736347">
              <w:rPr>
                <w:rFonts w:ascii="Times New Roman" w:eastAsia="Times New Roman" w:hAnsi="Times New Roman" w:cs="Times New Roman"/>
              </w:rPr>
              <w:t xml:space="preserve"> диабет)</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Эти состояния являются „</w:t>
            </w:r>
            <w:proofErr w:type="spellStart"/>
            <w:proofErr w:type="gramStart"/>
            <w:r w:rsidRPr="00736347">
              <w:rPr>
                <w:rFonts w:ascii="Times New Roman" w:eastAsia="Times New Roman" w:hAnsi="Times New Roman" w:cs="Times New Roman"/>
              </w:rPr>
              <w:t>стресс-тестом</w:t>
            </w:r>
            <w:proofErr w:type="spellEnd"/>
            <w:proofErr w:type="gramEnd"/>
            <w:r w:rsidRPr="00736347">
              <w:rPr>
                <w:rFonts w:ascii="Times New Roman" w:eastAsia="Times New Roman" w:hAnsi="Times New Roman" w:cs="Times New Roman"/>
              </w:rPr>
              <w:t>“ для сосудистой системы и метаболизма.</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 xml:space="preserve">У женщин с такими осложнениями значительно повышается пожизненный риск высокого кровяного давления и </w:t>
            </w:r>
            <w:proofErr w:type="spellStart"/>
            <w:proofErr w:type="gramStart"/>
            <w:r w:rsidRPr="00736347">
              <w:rPr>
                <w:rFonts w:ascii="Times New Roman" w:eastAsia="Times New Roman" w:hAnsi="Times New Roman" w:cs="Times New Roman"/>
              </w:rPr>
              <w:t>сердечно-сосудистых</w:t>
            </w:r>
            <w:proofErr w:type="spellEnd"/>
            <w:proofErr w:type="gramEnd"/>
            <w:r w:rsidRPr="00736347">
              <w:rPr>
                <w:rFonts w:ascii="Times New Roman" w:eastAsia="Times New Roman" w:hAnsi="Times New Roman" w:cs="Times New Roman"/>
              </w:rPr>
              <w:t xml:space="preserve"> заболеваний.</w:t>
            </w:r>
          </w:p>
        </w:tc>
      </w:tr>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b/>
                <w:bCs/>
              </w:rPr>
              <w:t xml:space="preserve">Синдром </w:t>
            </w:r>
            <w:proofErr w:type="spellStart"/>
            <w:r w:rsidRPr="00736347">
              <w:rPr>
                <w:rFonts w:ascii="Times New Roman" w:eastAsia="Times New Roman" w:hAnsi="Times New Roman" w:cs="Times New Roman"/>
                <w:b/>
                <w:bCs/>
              </w:rPr>
              <w:t>поликистозных</w:t>
            </w:r>
            <w:proofErr w:type="spellEnd"/>
            <w:r w:rsidRPr="00736347">
              <w:rPr>
                <w:rFonts w:ascii="Times New Roman" w:eastAsia="Times New Roman" w:hAnsi="Times New Roman" w:cs="Times New Roman"/>
                <w:b/>
                <w:bCs/>
              </w:rPr>
              <w:t xml:space="preserve"> яичников (PCOS)</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 xml:space="preserve">Гормональное расстройство, которое часто связано с </w:t>
            </w:r>
            <w:proofErr w:type="spellStart"/>
            <w:r w:rsidRPr="00736347">
              <w:rPr>
                <w:rFonts w:ascii="Times New Roman" w:eastAsia="Times New Roman" w:hAnsi="Times New Roman" w:cs="Times New Roman"/>
              </w:rPr>
              <w:t>инсулинорезистентностью</w:t>
            </w:r>
            <w:proofErr w:type="spellEnd"/>
            <w:r w:rsidRPr="00736347">
              <w:rPr>
                <w:rFonts w:ascii="Times New Roman" w:eastAsia="Times New Roman" w:hAnsi="Times New Roman" w:cs="Times New Roman"/>
              </w:rPr>
              <w:t>.</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 xml:space="preserve">Повышенный риск развития диабета, высокого кровяного давления и </w:t>
            </w:r>
            <w:proofErr w:type="spellStart"/>
            <w:r w:rsidRPr="00736347">
              <w:rPr>
                <w:rFonts w:ascii="Times New Roman" w:eastAsia="Times New Roman" w:hAnsi="Times New Roman" w:cs="Times New Roman"/>
              </w:rPr>
              <w:t>липометаболических</w:t>
            </w:r>
            <w:proofErr w:type="spellEnd"/>
            <w:r w:rsidRPr="00736347">
              <w:rPr>
                <w:rFonts w:ascii="Times New Roman" w:eastAsia="Times New Roman" w:hAnsi="Times New Roman" w:cs="Times New Roman"/>
              </w:rPr>
              <w:t xml:space="preserve"> нарушений.</w:t>
            </w:r>
          </w:p>
        </w:tc>
      </w:tr>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b/>
                <w:bCs/>
              </w:rPr>
              <w:t>Аутоиммунные заболевания</w:t>
            </w:r>
            <w:r w:rsidRPr="00736347">
              <w:rPr>
                <w:rFonts w:ascii="Times New Roman" w:eastAsia="Times New Roman" w:hAnsi="Times New Roman" w:cs="Times New Roman"/>
              </w:rPr>
              <w:t xml:space="preserve"> (например, </w:t>
            </w:r>
            <w:proofErr w:type="spellStart"/>
            <w:r w:rsidRPr="00736347">
              <w:rPr>
                <w:rFonts w:ascii="Times New Roman" w:eastAsia="Times New Roman" w:hAnsi="Times New Roman" w:cs="Times New Roman"/>
              </w:rPr>
              <w:t>ревматоидный</w:t>
            </w:r>
            <w:proofErr w:type="spellEnd"/>
            <w:r w:rsidRPr="00736347">
              <w:rPr>
                <w:rFonts w:ascii="Times New Roman" w:eastAsia="Times New Roman" w:hAnsi="Times New Roman" w:cs="Times New Roman"/>
              </w:rPr>
              <w:t xml:space="preserve"> артрит, волчанка)</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Хронические воспалительные процессы во всем организме.</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Воспаление также поражает стенки сосудов и резко ускоряет развитие атеросклероза.</w:t>
            </w:r>
          </w:p>
        </w:tc>
      </w:tr>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b/>
                <w:bCs/>
              </w:rPr>
              <w:t xml:space="preserve">Менопауза / </w:t>
            </w:r>
            <w:proofErr w:type="gramStart"/>
            <w:r w:rsidRPr="00736347">
              <w:rPr>
                <w:rFonts w:ascii="Times New Roman" w:eastAsia="Times New Roman" w:hAnsi="Times New Roman" w:cs="Times New Roman"/>
                <w:b/>
                <w:bCs/>
              </w:rPr>
              <w:t>Менопауза</w:t>
            </w:r>
            <w:proofErr w:type="gramEnd"/>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Снижение уровня защитного эстрогена приводит к изменениям в обмене веществ.</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Часто повышается артериальное давление и уровень холестерина ЛПНП, а риск сердечного приступа значительно возрастает.</w:t>
            </w:r>
          </w:p>
        </w:tc>
      </w:tr>
      <w:tr w:rsidR="00736347" w:rsidRPr="00736347" w:rsidTr="00736347">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b/>
                <w:bCs/>
              </w:rPr>
              <w:lastRenderedPageBreak/>
              <w:t>Депрессия и хронический стресс</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Психологический стресс приводит к биологическим изменениям (воспаление, высокий уровень кортизола).</w:t>
            </w:r>
          </w:p>
        </w:tc>
        <w:tc>
          <w:tcPr>
            <w:tcW w:w="0" w:type="auto"/>
            <w:shd w:val="clear" w:color="auto" w:fill="auto"/>
            <w:tcMar>
              <w:top w:w="188" w:type="dxa"/>
              <w:left w:w="188" w:type="dxa"/>
              <w:bottom w:w="188" w:type="dxa"/>
              <w:right w:w="188" w:type="dxa"/>
            </w:tcMar>
            <w:hideMark/>
          </w:tcPr>
          <w:p w:rsidR="00736347" w:rsidRPr="00736347" w:rsidRDefault="00736347" w:rsidP="00736347">
            <w:pPr>
              <w:spacing w:before="100" w:beforeAutospacing="1" w:after="100" w:afterAutospacing="1" w:line="240" w:lineRule="auto"/>
              <w:rPr>
                <w:rFonts w:ascii="Times New Roman" w:eastAsia="Times New Roman" w:hAnsi="Times New Roman" w:cs="Times New Roman"/>
              </w:rPr>
            </w:pPr>
            <w:r w:rsidRPr="00736347">
              <w:rPr>
                <w:rFonts w:ascii="Times New Roman" w:eastAsia="Times New Roman" w:hAnsi="Times New Roman" w:cs="Times New Roman"/>
              </w:rPr>
              <w:t>Женщины часто более чувствительно реагируют на стресс, который может нанести прямой вред сердцу (например, „синдром разбитого сердца“).</w:t>
            </w:r>
          </w:p>
        </w:tc>
      </w:tr>
    </w:tbl>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Сердце и женщины на разных этапах жизни: От таблетки до менопаузы</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Здоровье сердца женщин тесно связано с их гормональным циклом. На каждом этапе жизни необходимо учитывать определенные аспекты.</w:t>
      </w:r>
    </w:p>
    <w:p w:rsidR="00736347" w:rsidRPr="00736347" w:rsidRDefault="00736347" w:rsidP="00736347">
      <w:pPr>
        <w:numPr>
          <w:ilvl w:val="0"/>
          <w:numId w:val="2"/>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Молодые женщины:</w:t>
      </w:r>
      <w:r w:rsidRPr="00736347">
        <w:rPr>
          <w:rFonts w:ascii="Arial" w:eastAsia="Times New Roman" w:hAnsi="Arial" w:cs="Arial"/>
          <w:color w:val="343434"/>
          <w:sz w:val="20"/>
          <w:szCs w:val="20"/>
        </w:rPr>
        <w:t> Выбор метода контрацепции („таблетки“) может влиять на риск тромбоза и инсульта при наличии других факторов риска (курение, мигрень с аурой, нарушения свертываемости крови). Здесь важен тщательный сбор анамнеза.</w:t>
      </w:r>
    </w:p>
    <w:p w:rsidR="00736347" w:rsidRPr="00736347" w:rsidRDefault="00736347" w:rsidP="00736347">
      <w:pPr>
        <w:numPr>
          <w:ilvl w:val="0"/>
          <w:numId w:val="2"/>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Беременность:</w:t>
      </w:r>
      <w:r w:rsidRPr="00736347">
        <w:rPr>
          <w:rFonts w:ascii="Arial" w:eastAsia="Times New Roman" w:hAnsi="Arial" w:cs="Arial"/>
          <w:color w:val="343434"/>
          <w:sz w:val="20"/>
          <w:szCs w:val="20"/>
        </w:rPr>
        <w:t xml:space="preserve"> Беременность - это огромная нагрузка на </w:t>
      </w:r>
      <w:proofErr w:type="spellStart"/>
      <w:proofErr w:type="gramStart"/>
      <w:r w:rsidRPr="00736347">
        <w:rPr>
          <w:rFonts w:ascii="Arial" w:eastAsia="Times New Roman" w:hAnsi="Arial" w:cs="Arial"/>
          <w:color w:val="343434"/>
          <w:sz w:val="20"/>
          <w:szCs w:val="20"/>
        </w:rPr>
        <w:t>сердечно-сосудистую</w:t>
      </w:r>
      <w:proofErr w:type="spellEnd"/>
      <w:proofErr w:type="gramEnd"/>
      <w:r w:rsidRPr="00736347">
        <w:rPr>
          <w:rFonts w:ascii="Arial" w:eastAsia="Times New Roman" w:hAnsi="Arial" w:cs="Arial"/>
          <w:color w:val="343434"/>
          <w:sz w:val="20"/>
          <w:szCs w:val="20"/>
        </w:rPr>
        <w:t xml:space="preserve"> систему. Необходимо тщательно следить за артериальным давлением и уровнем сахара в крови. Любые возникающие осложнения - важный сигнал на будущее.</w:t>
      </w:r>
    </w:p>
    <w:p w:rsidR="00736347" w:rsidRPr="00736347" w:rsidRDefault="00736347" w:rsidP="00736347">
      <w:pPr>
        <w:numPr>
          <w:ilvl w:val="0"/>
          <w:numId w:val="2"/>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Менопауза:</w:t>
      </w:r>
      <w:r w:rsidRPr="00736347">
        <w:rPr>
          <w:rFonts w:ascii="Arial" w:eastAsia="Times New Roman" w:hAnsi="Arial" w:cs="Arial"/>
          <w:color w:val="343434"/>
          <w:sz w:val="20"/>
          <w:szCs w:val="20"/>
        </w:rPr>
        <w:t xml:space="preserve"> Это критический этап для здоровья женского сердца. Потеря </w:t>
      </w:r>
      <w:proofErr w:type="spellStart"/>
      <w:r w:rsidRPr="00736347">
        <w:rPr>
          <w:rFonts w:ascii="Arial" w:eastAsia="Times New Roman" w:hAnsi="Arial" w:cs="Arial"/>
          <w:color w:val="343434"/>
          <w:sz w:val="20"/>
          <w:szCs w:val="20"/>
        </w:rPr>
        <w:t>эстрогеновой</w:t>
      </w:r>
      <w:proofErr w:type="spellEnd"/>
      <w:r w:rsidRPr="00736347">
        <w:rPr>
          <w:rFonts w:ascii="Arial" w:eastAsia="Times New Roman" w:hAnsi="Arial" w:cs="Arial"/>
          <w:color w:val="343434"/>
          <w:sz w:val="20"/>
          <w:szCs w:val="20"/>
        </w:rPr>
        <w:t xml:space="preserve"> защиты требует более интенсивного наблюдения и, при необходимости, корректировки образа жизни и стратегий лечения. Регулярные осмотры у кардиолога сейчас особенно важны.</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Что женщины могут сделать для своего сердца: Советы по профилактике от специалиста</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Хорошая новость: 80% всех </w:t>
      </w:r>
      <w:proofErr w:type="spellStart"/>
      <w:proofErr w:type="gramStart"/>
      <w:r w:rsidRPr="00736347">
        <w:rPr>
          <w:rFonts w:ascii="Arial" w:eastAsia="Times New Roman" w:hAnsi="Arial" w:cs="Arial"/>
          <w:color w:val="343434"/>
          <w:sz w:val="20"/>
          <w:szCs w:val="20"/>
        </w:rPr>
        <w:t>сердечно-сосудистых</w:t>
      </w:r>
      <w:proofErr w:type="spellEnd"/>
      <w:proofErr w:type="gramEnd"/>
      <w:r w:rsidRPr="00736347">
        <w:rPr>
          <w:rFonts w:ascii="Arial" w:eastAsia="Times New Roman" w:hAnsi="Arial" w:cs="Arial"/>
          <w:color w:val="343434"/>
          <w:sz w:val="20"/>
          <w:szCs w:val="20"/>
        </w:rPr>
        <w:t xml:space="preserve"> заболеваний можно предотвратить с помощью здорового образа жизни. Каждая женщина может принять меры для защиты своего сердца.</w:t>
      </w:r>
    </w:p>
    <w:p w:rsidR="00736347" w:rsidRPr="00736347" w:rsidRDefault="00736347" w:rsidP="00736347">
      <w:pPr>
        <w:numPr>
          <w:ilvl w:val="0"/>
          <w:numId w:val="3"/>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Знайте свои цифры:</w:t>
      </w:r>
      <w:r w:rsidRPr="00736347">
        <w:rPr>
          <w:rFonts w:ascii="Arial" w:eastAsia="Times New Roman" w:hAnsi="Arial" w:cs="Arial"/>
          <w:color w:val="343434"/>
          <w:sz w:val="20"/>
          <w:szCs w:val="20"/>
        </w:rPr>
        <w:t> Регулярно проверяйте свое кровяное давление, уровень сахара и холестерина в крови. То, что для мужчины является приемлемым показателем, для вас уже может быть риском.</w:t>
      </w:r>
    </w:p>
    <w:p w:rsidR="00736347" w:rsidRPr="00736347" w:rsidRDefault="00736347" w:rsidP="00736347">
      <w:pPr>
        <w:numPr>
          <w:ilvl w:val="0"/>
          <w:numId w:val="3"/>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Регулярно занимайтесь спортом:</w:t>
      </w:r>
      <w:r w:rsidRPr="00736347">
        <w:rPr>
          <w:rFonts w:ascii="Arial" w:eastAsia="Times New Roman" w:hAnsi="Arial" w:cs="Arial"/>
          <w:color w:val="343434"/>
          <w:sz w:val="20"/>
          <w:szCs w:val="20"/>
        </w:rPr>
        <w:t> Идеально сочетать занятия спортом на выносливость (например, ходьбу, езду на велосипеде, плавание) с умеренными силовыми тренировками.</w:t>
      </w:r>
    </w:p>
    <w:p w:rsidR="00736347" w:rsidRPr="00736347" w:rsidRDefault="00736347" w:rsidP="00736347">
      <w:pPr>
        <w:numPr>
          <w:ilvl w:val="0"/>
          <w:numId w:val="3"/>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Ешьте здоровую для сердца пищу:</w:t>
      </w:r>
      <w:r w:rsidRPr="00736347">
        <w:rPr>
          <w:rFonts w:ascii="Arial" w:eastAsia="Times New Roman" w:hAnsi="Arial" w:cs="Arial"/>
          <w:color w:val="343434"/>
          <w:sz w:val="20"/>
          <w:szCs w:val="20"/>
        </w:rPr>
        <w:t xml:space="preserve"> Идеальна средиземноморская диета с большим количеством овощей, фруктов, </w:t>
      </w:r>
      <w:proofErr w:type="spellStart"/>
      <w:r w:rsidRPr="00736347">
        <w:rPr>
          <w:rFonts w:ascii="Arial" w:eastAsia="Times New Roman" w:hAnsi="Arial" w:cs="Arial"/>
          <w:color w:val="343434"/>
          <w:sz w:val="20"/>
          <w:szCs w:val="20"/>
        </w:rPr>
        <w:t>цельнозерновых</w:t>
      </w:r>
      <w:proofErr w:type="spellEnd"/>
      <w:r w:rsidRPr="00736347">
        <w:rPr>
          <w:rFonts w:ascii="Arial" w:eastAsia="Times New Roman" w:hAnsi="Arial" w:cs="Arial"/>
          <w:color w:val="343434"/>
          <w:sz w:val="20"/>
          <w:szCs w:val="20"/>
        </w:rPr>
        <w:t xml:space="preserve"> продуктов, полезных жиров (оливковое масло, орехи) и рыбы.</w:t>
      </w:r>
    </w:p>
    <w:p w:rsidR="00736347" w:rsidRPr="00736347" w:rsidRDefault="00736347" w:rsidP="00736347">
      <w:pPr>
        <w:numPr>
          <w:ilvl w:val="0"/>
          <w:numId w:val="3"/>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Бросьте курить:</w:t>
      </w:r>
      <w:r w:rsidRPr="00736347">
        <w:rPr>
          <w:rFonts w:ascii="Arial" w:eastAsia="Times New Roman" w:hAnsi="Arial" w:cs="Arial"/>
          <w:color w:val="343434"/>
          <w:sz w:val="20"/>
          <w:szCs w:val="20"/>
        </w:rPr>
        <w:t> </w:t>
      </w:r>
      <w:proofErr w:type="gramStart"/>
      <w:r w:rsidRPr="00736347">
        <w:rPr>
          <w:rFonts w:ascii="Arial" w:eastAsia="Times New Roman" w:hAnsi="Arial" w:cs="Arial"/>
          <w:color w:val="343434"/>
          <w:sz w:val="20"/>
          <w:szCs w:val="20"/>
        </w:rPr>
        <w:t>Курение еще более вредно для женского сердца, чем для мужского.</w:t>
      </w:r>
      <w:proofErr w:type="gramEnd"/>
      <w:r w:rsidRPr="00736347">
        <w:rPr>
          <w:rFonts w:ascii="Arial" w:eastAsia="Times New Roman" w:hAnsi="Arial" w:cs="Arial"/>
          <w:color w:val="343434"/>
          <w:sz w:val="20"/>
          <w:szCs w:val="20"/>
        </w:rPr>
        <w:t xml:space="preserve"> Нет более важного показателя.</w:t>
      </w:r>
    </w:p>
    <w:p w:rsidR="00736347" w:rsidRPr="00736347" w:rsidRDefault="00736347" w:rsidP="00736347">
      <w:pPr>
        <w:numPr>
          <w:ilvl w:val="0"/>
          <w:numId w:val="3"/>
        </w:numPr>
        <w:spacing w:before="100" w:beforeAutospacing="1" w:after="100" w:afterAutospacing="1" w:line="240" w:lineRule="auto"/>
        <w:textAlignment w:val="baseline"/>
        <w:rPr>
          <w:rFonts w:ascii="Arial" w:eastAsia="Times New Roman" w:hAnsi="Arial" w:cs="Arial"/>
          <w:color w:val="343434"/>
          <w:sz w:val="20"/>
          <w:szCs w:val="20"/>
        </w:rPr>
      </w:pPr>
      <w:r w:rsidRPr="00736347">
        <w:rPr>
          <w:rFonts w:ascii="Arial" w:eastAsia="Times New Roman" w:hAnsi="Arial" w:cs="Arial"/>
          <w:b/>
          <w:bCs/>
          <w:color w:val="343434"/>
          <w:sz w:val="20"/>
          <w:szCs w:val="20"/>
        </w:rPr>
        <w:t>Позаботьтесь о своем психическом здоровье:</w:t>
      </w:r>
      <w:r w:rsidRPr="00736347">
        <w:rPr>
          <w:rFonts w:ascii="Arial" w:eastAsia="Times New Roman" w:hAnsi="Arial" w:cs="Arial"/>
          <w:color w:val="343434"/>
          <w:sz w:val="20"/>
          <w:szCs w:val="20"/>
        </w:rPr>
        <w:t> Изучите подходящие вам техники снятия стресса (например, йогу, медитацию, отдых на природе).</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Часто задаваемые женщинами вопросы о здоровье сердца</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Здесь мы отвечаем на часто задаваемые вопросы, особенно от пациентов нашей практики.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Во время беременности у меня было высокое кровяное давление. Стоит ли мне беспокоиться?</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Вам не нужно остро беспокоиться, но вы должны быть бдительны. Гипертензия, вызванная беременностью (</w:t>
      </w:r>
      <w:proofErr w:type="spellStart"/>
      <w:r w:rsidRPr="00736347">
        <w:rPr>
          <w:rFonts w:ascii="Arial" w:eastAsia="Times New Roman" w:hAnsi="Arial" w:cs="Arial"/>
          <w:color w:val="343434"/>
          <w:sz w:val="20"/>
          <w:szCs w:val="20"/>
        </w:rPr>
        <w:t>преэклампсия</w:t>
      </w:r>
      <w:proofErr w:type="spellEnd"/>
      <w:r w:rsidRPr="00736347">
        <w:rPr>
          <w:rFonts w:ascii="Arial" w:eastAsia="Times New Roman" w:hAnsi="Arial" w:cs="Arial"/>
          <w:color w:val="343434"/>
          <w:sz w:val="20"/>
          <w:szCs w:val="20"/>
        </w:rPr>
        <w:t>), сегодня признана важным фактором риска развития впоследствии хронического высокого кровяного давления и сердечных заболеваний. Мы рекомендуем женщинам, страдающим этим заболеванием, регулярно проходить кардиологические обследования, даже если после беременности их артериальное давление приходит в норму.</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Как таблетки влияют на риск сердечных заболеваний?</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lastRenderedPageBreak/>
        <w:t xml:space="preserve">Современные противозачаточные таблетки в целом очень безопасны. У женщин с дополнительными факторами риска, такими как курение, ожирение, высокое кровяное давление или семейная история тромбоза, комбинированные </w:t>
      </w:r>
      <w:proofErr w:type="spellStart"/>
      <w:r w:rsidRPr="00736347">
        <w:rPr>
          <w:rFonts w:ascii="Arial" w:eastAsia="Times New Roman" w:hAnsi="Arial" w:cs="Arial"/>
          <w:color w:val="343434"/>
          <w:sz w:val="20"/>
          <w:szCs w:val="20"/>
        </w:rPr>
        <w:t>эстроген-прогестагенные</w:t>
      </w:r>
      <w:proofErr w:type="spellEnd"/>
      <w:r w:rsidRPr="00736347">
        <w:rPr>
          <w:rFonts w:ascii="Arial" w:eastAsia="Times New Roman" w:hAnsi="Arial" w:cs="Arial"/>
          <w:color w:val="343434"/>
          <w:sz w:val="20"/>
          <w:szCs w:val="20"/>
        </w:rPr>
        <w:t xml:space="preserve"> препараты могут несколько повысить риск образования тромбов. Здесь очень важна индивидуальная консультация с учетом всех рисков.</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 xml:space="preserve">Защищает ли заместительная гормональная терапия во время менопаузы от </w:t>
      </w:r>
      <w:proofErr w:type="spellStart"/>
      <w:proofErr w:type="gramStart"/>
      <w:r w:rsidRPr="00736347">
        <w:rPr>
          <w:rFonts w:ascii="Arial" w:eastAsia="Times New Roman" w:hAnsi="Arial" w:cs="Arial"/>
          <w:b/>
          <w:bCs/>
          <w:color w:val="343434"/>
          <w:sz w:val="20"/>
          <w:szCs w:val="20"/>
        </w:rPr>
        <w:t>сердечно-сосудистых</w:t>
      </w:r>
      <w:proofErr w:type="spellEnd"/>
      <w:proofErr w:type="gramEnd"/>
      <w:r w:rsidRPr="00736347">
        <w:rPr>
          <w:rFonts w:ascii="Arial" w:eastAsia="Times New Roman" w:hAnsi="Arial" w:cs="Arial"/>
          <w:b/>
          <w:bCs/>
          <w:color w:val="343434"/>
          <w:sz w:val="20"/>
          <w:szCs w:val="20"/>
        </w:rPr>
        <w:t xml:space="preserve"> заболеваний?</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Этот вопрос является предметом неоднозначных научных дискуссий. Раньше считалось, что это так, но крупные исследования показали, что заместительная гормональная терапия в целом не снижает сердечный риск и даже может его повысить, если начать ее поздно. Решение о необходимости такой терапии должно приниматься индивидуально после тщательного анализа рисков и преимуществ (например, для лечения тяжелых климактерических симптомов) и не является первичной мерой профилактики </w:t>
      </w:r>
      <w:proofErr w:type="spellStart"/>
      <w:proofErr w:type="gramStart"/>
      <w:r w:rsidRPr="00736347">
        <w:rPr>
          <w:rFonts w:ascii="Arial" w:eastAsia="Times New Roman" w:hAnsi="Arial" w:cs="Arial"/>
          <w:color w:val="343434"/>
          <w:sz w:val="20"/>
          <w:szCs w:val="20"/>
        </w:rPr>
        <w:t>сердечно-сосудистых</w:t>
      </w:r>
      <w:proofErr w:type="spellEnd"/>
      <w:proofErr w:type="gramEnd"/>
      <w:r w:rsidRPr="00736347">
        <w:rPr>
          <w:rFonts w:ascii="Arial" w:eastAsia="Times New Roman" w:hAnsi="Arial" w:cs="Arial"/>
          <w:color w:val="343434"/>
          <w:sz w:val="20"/>
          <w:szCs w:val="20"/>
        </w:rPr>
        <w:t xml:space="preserve"> заболеваний.</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После менопаузы у меня повысился уровень холестерина. Это нормально?</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Да, это очень распространенное явление. Снижение уровня эстрогена приводит к повышению уровня „плохого“ холестерина ЛПНП, а зачастую и к снижению уровня „хорошего“ холестерина ЛПВП. Поэтому после наступления менопаузы особенно важно более тщательно следить за уровнем липидов в крови и скорректировать свой образ жизни или, если необходимо, принимать лекарства.</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Является ли „синдром разбитого сердца“ настоящим сердечным заболеванием?</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Да, „синдром разбитого сердца“ (стрессовая </w:t>
      </w:r>
      <w:proofErr w:type="spellStart"/>
      <w:r w:rsidRPr="00736347">
        <w:rPr>
          <w:rFonts w:ascii="Arial" w:eastAsia="Times New Roman" w:hAnsi="Arial" w:cs="Arial"/>
          <w:color w:val="343434"/>
          <w:sz w:val="20"/>
          <w:szCs w:val="20"/>
        </w:rPr>
        <w:t>кардиомиопатия</w:t>
      </w:r>
      <w:proofErr w:type="spellEnd"/>
      <w:r w:rsidRPr="00736347">
        <w:rPr>
          <w:rFonts w:ascii="Arial" w:eastAsia="Times New Roman" w:hAnsi="Arial" w:cs="Arial"/>
          <w:color w:val="343434"/>
          <w:sz w:val="20"/>
          <w:szCs w:val="20"/>
        </w:rPr>
        <w:t xml:space="preserve"> или </w:t>
      </w:r>
      <w:proofErr w:type="spellStart"/>
      <w:r w:rsidRPr="00736347">
        <w:rPr>
          <w:rFonts w:ascii="Arial" w:eastAsia="Times New Roman" w:hAnsi="Arial" w:cs="Arial"/>
          <w:color w:val="343434"/>
          <w:sz w:val="20"/>
          <w:szCs w:val="20"/>
        </w:rPr>
        <w:t>кардиомиопатия</w:t>
      </w:r>
      <w:proofErr w:type="spellEnd"/>
      <w:r w:rsidRPr="00736347">
        <w:rPr>
          <w:rFonts w:ascii="Arial" w:eastAsia="Times New Roman" w:hAnsi="Arial" w:cs="Arial"/>
          <w:color w:val="343434"/>
          <w:sz w:val="20"/>
          <w:szCs w:val="20"/>
        </w:rPr>
        <w:t xml:space="preserve"> </w:t>
      </w:r>
      <w:proofErr w:type="spellStart"/>
      <w:r w:rsidRPr="00736347">
        <w:rPr>
          <w:rFonts w:ascii="Arial" w:eastAsia="Times New Roman" w:hAnsi="Arial" w:cs="Arial"/>
          <w:color w:val="343434"/>
          <w:sz w:val="20"/>
          <w:szCs w:val="20"/>
        </w:rPr>
        <w:t>Такоцубо</w:t>
      </w:r>
      <w:proofErr w:type="spellEnd"/>
      <w:r w:rsidRPr="00736347">
        <w:rPr>
          <w:rFonts w:ascii="Arial" w:eastAsia="Times New Roman" w:hAnsi="Arial" w:cs="Arial"/>
          <w:color w:val="343434"/>
          <w:sz w:val="20"/>
          <w:szCs w:val="20"/>
        </w:rPr>
        <w:t>) - это острая, связанная со стрессом дисфункция сердечной мышцы, которая поражает почти исключительно женщин после сильных эмоциональных потрясений. Симптомы похожи на сердечный приступ, но коронарные артерии остаются неизменными. Заболевание обычно полностью излечивается, но требует неотложной медицинской помощи.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Я страдаю от ревматизма. Нужно ли мне особенно беречь сердце?</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Абсолютно верно. Хронические воспалительные заболевания, такие как </w:t>
      </w:r>
      <w:proofErr w:type="spellStart"/>
      <w:r w:rsidRPr="00736347">
        <w:rPr>
          <w:rFonts w:ascii="Arial" w:eastAsia="Times New Roman" w:hAnsi="Arial" w:cs="Arial"/>
          <w:color w:val="343434"/>
          <w:sz w:val="20"/>
          <w:szCs w:val="20"/>
        </w:rPr>
        <w:t>ревматоидный</w:t>
      </w:r>
      <w:proofErr w:type="spellEnd"/>
      <w:r w:rsidRPr="00736347">
        <w:rPr>
          <w:rFonts w:ascii="Arial" w:eastAsia="Times New Roman" w:hAnsi="Arial" w:cs="Arial"/>
          <w:color w:val="343434"/>
          <w:sz w:val="20"/>
          <w:szCs w:val="20"/>
        </w:rPr>
        <w:t xml:space="preserve"> артрит, являются независимым и значительным фактором риска развития </w:t>
      </w:r>
      <w:proofErr w:type="spellStart"/>
      <w:proofErr w:type="gramStart"/>
      <w:r w:rsidRPr="00736347">
        <w:rPr>
          <w:rFonts w:ascii="Arial" w:eastAsia="Times New Roman" w:hAnsi="Arial" w:cs="Arial"/>
          <w:color w:val="343434"/>
          <w:sz w:val="20"/>
          <w:szCs w:val="20"/>
        </w:rPr>
        <w:t>сердечно-сосудистых</w:t>
      </w:r>
      <w:proofErr w:type="spellEnd"/>
      <w:proofErr w:type="gramEnd"/>
      <w:r w:rsidRPr="00736347">
        <w:rPr>
          <w:rFonts w:ascii="Arial" w:eastAsia="Times New Roman" w:hAnsi="Arial" w:cs="Arial"/>
          <w:color w:val="343434"/>
          <w:sz w:val="20"/>
          <w:szCs w:val="20"/>
        </w:rPr>
        <w:t xml:space="preserve"> заболеваний. Хроническое воспаление в организме также поражает кровеносные сосуды. Пациенты с ревматизмом должны проходить особенно тщательное кардиологическое обследование.</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Как часто мне, женщине, следует проходить кардиологический осмотр?</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Первичный ориентировочный осмотр полезен для каждой женщины, чтобы узнать исходные показатели. Регулярные обследования следует проводить каждые 2-3 года, не позднее начала менопаузы или при наличии факторов риска. Ваш кардиолог определит подходящий для вас интервал.</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Имеет ли ЭКГ с физической нагрузкой такое же значение для женщин, как и для мужчин?</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К сожалению, ЭКГ с нагрузкой у женщин гораздо менее </w:t>
      </w:r>
      <w:proofErr w:type="gramStart"/>
      <w:r w:rsidRPr="00736347">
        <w:rPr>
          <w:rFonts w:ascii="Arial" w:eastAsia="Times New Roman" w:hAnsi="Arial" w:cs="Arial"/>
          <w:color w:val="343434"/>
          <w:sz w:val="20"/>
          <w:szCs w:val="20"/>
        </w:rPr>
        <w:t>точна</w:t>
      </w:r>
      <w:proofErr w:type="gramEnd"/>
      <w:r w:rsidRPr="00736347">
        <w:rPr>
          <w:rFonts w:ascii="Arial" w:eastAsia="Times New Roman" w:hAnsi="Arial" w:cs="Arial"/>
          <w:color w:val="343434"/>
          <w:sz w:val="20"/>
          <w:szCs w:val="20"/>
        </w:rPr>
        <w:t xml:space="preserve">, чем у мужчин. Так называемые „ложноположительные“ результаты, то есть изменения ЭКГ, встречаются чаще, даже если коронарные артерии здоровы. </w:t>
      </w:r>
      <w:proofErr w:type="gramStart"/>
      <w:r w:rsidRPr="00736347">
        <w:rPr>
          <w:rFonts w:ascii="Arial" w:eastAsia="Times New Roman" w:hAnsi="Arial" w:cs="Arial"/>
          <w:color w:val="343434"/>
          <w:sz w:val="20"/>
          <w:szCs w:val="20"/>
        </w:rPr>
        <w:t>И</w:t>
      </w:r>
      <w:proofErr w:type="gramEnd"/>
      <w:r w:rsidRPr="00736347">
        <w:rPr>
          <w:rFonts w:ascii="Arial" w:eastAsia="Times New Roman" w:hAnsi="Arial" w:cs="Arial"/>
          <w:color w:val="343434"/>
          <w:sz w:val="20"/>
          <w:szCs w:val="20"/>
        </w:rPr>
        <w:t xml:space="preserve"> наоборот, около половины сердечных заболеваний остаются незамеченными. Опытный кардиолог знает об этом и всегда оценит результаты обследования в контексте симптомов и порекомендует дальнейшую диагностику, например, КТ коронарных сосудов, если результаты будут неясными.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Почему спорт так важен для женских сердец?</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Регулярные физические упражнения не только помогают женщинам контролировать классические факторы риска, но и укрепляют кости (профилактика </w:t>
      </w:r>
      <w:proofErr w:type="spellStart"/>
      <w:r w:rsidRPr="00736347">
        <w:rPr>
          <w:rFonts w:ascii="Arial" w:eastAsia="Times New Roman" w:hAnsi="Arial" w:cs="Arial"/>
          <w:color w:val="343434"/>
          <w:sz w:val="20"/>
          <w:szCs w:val="20"/>
        </w:rPr>
        <w:t>остеопороза</w:t>
      </w:r>
      <w:proofErr w:type="spellEnd"/>
      <w:r w:rsidRPr="00736347">
        <w:rPr>
          <w:rFonts w:ascii="Arial" w:eastAsia="Times New Roman" w:hAnsi="Arial" w:cs="Arial"/>
          <w:color w:val="343434"/>
          <w:sz w:val="20"/>
          <w:szCs w:val="20"/>
        </w:rPr>
        <w:t xml:space="preserve">), а также оказывают огромное </w:t>
      </w:r>
      <w:r w:rsidRPr="00736347">
        <w:rPr>
          <w:rFonts w:ascii="Arial" w:eastAsia="Times New Roman" w:hAnsi="Arial" w:cs="Arial"/>
          <w:color w:val="343434"/>
          <w:sz w:val="20"/>
          <w:szCs w:val="20"/>
        </w:rPr>
        <w:lastRenderedPageBreak/>
        <w:t>положительное влияние на психическое здоровье и борьбу со стрессом. Положительные эффекты у женщин выражены не меньше, чем у мужчин.</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Мой врач не воспринимает мои жалобы всерьез. Что мне делать?</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Если у вас есть ощущение, что ваши симптомы не воспринимаются всерьез или рассматриваются как чисто психологические, получите второе мнение. Вы сами являетесь экспертом по своему организму. </w:t>
      </w:r>
      <w:proofErr w:type="gramStart"/>
      <w:r w:rsidRPr="00736347">
        <w:rPr>
          <w:rFonts w:ascii="Arial" w:eastAsia="Times New Roman" w:hAnsi="Arial" w:cs="Arial"/>
          <w:color w:val="343434"/>
          <w:sz w:val="20"/>
          <w:szCs w:val="20"/>
        </w:rPr>
        <w:t>Кардиолог, разбирающийся в этом вопросе </w:t>
      </w:r>
      <w:r w:rsidRPr="00736347">
        <w:rPr>
          <w:rFonts w:ascii="Arial" w:eastAsia="Times New Roman" w:hAnsi="Arial" w:cs="Arial"/>
          <w:b/>
          <w:bCs/>
          <w:color w:val="343434"/>
          <w:sz w:val="20"/>
          <w:szCs w:val="20"/>
        </w:rPr>
        <w:t>Сердечные женщины</w:t>
      </w:r>
      <w:r w:rsidRPr="00736347">
        <w:rPr>
          <w:rFonts w:ascii="Arial" w:eastAsia="Times New Roman" w:hAnsi="Arial" w:cs="Arial"/>
          <w:color w:val="343434"/>
          <w:sz w:val="20"/>
          <w:szCs w:val="20"/>
        </w:rPr>
        <w:t> тщательно проанализирует</w:t>
      </w:r>
      <w:proofErr w:type="gramEnd"/>
      <w:r w:rsidRPr="00736347">
        <w:rPr>
          <w:rFonts w:ascii="Arial" w:eastAsia="Times New Roman" w:hAnsi="Arial" w:cs="Arial"/>
          <w:color w:val="343434"/>
          <w:sz w:val="20"/>
          <w:szCs w:val="20"/>
        </w:rPr>
        <w:t xml:space="preserve"> ваши жалобы.</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b/>
          <w:bCs/>
          <w:color w:val="343434"/>
          <w:sz w:val="20"/>
          <w:szCs w:val="20"/>
        </w:rPr>
        <w:t>Возьмите здоровье своего сердца в свои руки</w:t>
      </w:r>
    </w:p>
    <w:p w:rsidR="00736347" w:rsidRPr="00736347" w:rsidRDefault="00736347" w:rsidP="00736347">
      <w:pPr>
        <w:shd w:val="clear" w:color="auto" w:fill="FFFFFF"/>
        <w:spacing w:before="100" w:beforeAutospacing="1" w:after="100" w:afterAutospacing="1" w:line="240" w:lineRule="auto"/>
        <w:rPr>
          <w:rFonts w:ascii="Arial" w:eastAsia="Times New Roman" w:hAnsi="Arial" w:cs="Arial"/>
          <w:color w:val="343434"/>
          <w:sz w:val="20"/>
          <w:szCs w:val="20"/>
        </w:rPr>
      </w:pPr>
      <w:r w:rsidRPr="00736347">
        <w:rPr>
          <w:rFonts w:ascii="Arial" w:eastAsia="Times New Roman" w:hAnsi="Arial" w:cs="Arial"/>
          <w:color w:val="343434"/>
          <w:sz w:val="20"/>
          <w:szCs w:val="20"/>
        </w:rPr>
        <w:t xml:space="preserve">Здоровье вашего сердца - это ваш самый ценный актив. У вас, как у женщины, есть особые риски, но и большие возможности благодаря профилактике. Будьте внимательны к сигналам своего организма, </w:t>
      </w:r>
      <w:proofErr w:type="gramStart"/>
      <w:r w:rsidRPr="00736347">
        <w:rPr>
          <w:rFonts w:ascii="Arial" w:eastAsia="Times New Roman" w:hAnsi="Arial" w:cs="Arial"/>
          <w:color w:val="343434"/>
          <w:sz w:val="20"/>
          <w:szCs w:val="20"/>
        </w:rPr>
        <w:t>знайте</w:t>
      </w:r>
      <w:proofErr w:type="gramEnd"/>
      <w:r w:rsidRPr="00736347">
        <w:rPr>
          <w:rFonts w:ascii="Arial" w:eastAsia="Times New Roman" w:hAnsi="Arial" w:cs="Arial"/>
          <w:color w:val="343434"/>
          <w:sz w:val="20"/>
          <w:szCs w:val="20"/>
        </w:rPr>
        <w:t xml:space="preserve"> свои показатели и не стесняйтесь обращаться к врачу. В нашей клинике вы найдете компетентного партнера, который понимает специфику женского сердечного здоровья и будет сопровождать вас на вашем пути.</w:t>
      </w:r>
    </w:p>
    <w:p w:rsidR="00805115" w:rsidRDefault="00805115"/>
    <w:sectPr w:rsidR="00805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96DE2"/>
    <w:multiLevelType w:val="multilevel"/>
    <w:tmpl w:val="71D4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7936A4"/>
    <w:multiLevelType w:val="multilevel"/>
    <w:tmpl w:val="E61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42898"/>
    <w:multiLevelType w:val="multilevel"/>
    <w:tmpl w:val="156E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36347"/>
    <w:rsid w:val="00736347"/>
    <w:rsid w:val="00805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363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7363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7363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7363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73634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7363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6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928511">
      <w:bodyDiv w:val="1"/>
      <w:marLeft w:val="0"/>
      <w:marRight w:val="0"/>
      <w:marTop w:val="0"/>
      <w:marBottom w:val="0"/>
      <w:divBdr>
        <w:top w:val="none" w:sz="0" w:space="0" w:color="auto"/>
        <w:left w:val="none" w:sz="0" w:space="0" w:color="auto"/>
        <w:bottom w:val="none" w:sz="0" w:space="0" w:color="auto"/>
        <w:right w:val="none" w:sz="0" w:space="0" w:color="auto"/>
      </w:divBdr>
      <w:divsChild>
        <w:div w:id="71515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dc:creator>
  <cp:keywords/>
  <dc:description/>
  <cp:lastModifiedBy>ses</cp:lastModifiedBy>
  <cp:revision>2</cp:revision>
  <dcterms:created xsi:type="dcterms:W3CDTF">2026-04-24T11:30:00Z</dcterms:created>
  <dcterms:modified xsi:type="dcterms:W3CDTF">2026-04-24T11:31:00Z</dcterms:modified>
</cp:coreProperties>
</file>