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C7" w:rsidRPr="00C315C7" w:rsidRDefault="00C315C7" w:rsidP="00C315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315C7">
        <w:rPr>
          <w:rFonts w:ascii="Times New Roman" w:hAnsi="Times New Roman" w:cs="Times New Roman"/>
          <w:b/>
          <w:sz w:val="32"/>
          <w:szCs w:val="32"/>
        </w:rPr>
        <w:t>Вниманию владельцев грузоподъемных кранов, работающих на открытом воздухе!!!</w:t>
      </w:r>
    </w:p>
    <w:bookmarkEnd w:id="0"/>
    <w:p w:rsidR="00C315C7" w:rsidRDefault="00C315C7" w:rsidP="00C315C7"/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Во избежание случаев аварийности и травматизма при эксплуатации грузоподъемных кранов информируем владельцев грузоподъемных кранов и производителей работ о порядке их действий при получении предупреждений о неблагоприятных гидрометеорологических явлен</w:t>
      </w:r>
      <w:r w:rsidRPr="00C315C7">
        <w:rPr>
          <w:rFonts w:ascii="Times New Roman" w:hAnsi="Times New Roman" w:cs="Times New Roman"/>
          <w:sz w:val="30"/>
          <w:szCs w:val="30"/>
        </w:rPr>
        <w:t>иях.</w:t>
      </w:r>
    </w:p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Не допускается выполнять работы по монтажу грузоподъемных кранов, производство работ грузоподъемными кранами, устанавливаемыми на отрытом воздухе при скорости ветра выше предельных значений, указанных в инструкции по монтажу изготовителя (паспорте грузоподъемного крана), при дожде или тумане и в других случаях, когда машинист крана (крановщик) плохо различает сигналы стро</w:t>
      </w:r>
      <w:r>
        <w:rPr>
          <w:rFonts w:ascii="Times New Roman" w:hAnsi="Times New Roman" w:cs="Times New Roman"/>
          <w:sz w:val="30"/>
          <w:szCs w:val="30"/>
        </w:rPr>
        <w:t>пальщика или перемещаемый груз.</w:t>
      </w:r>
    </w:p>
    <w:p w:rsidR="00C315C7" w:rsidRPr="00C315C7" w:rsidRDefault="00C315C7" w:rsidP="00C315C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Пр</w:t>
      </w:r>
      <w:r>
        <w:rPr>
          <w:rFonts w:ascii="Times New Roman" w:hAnsi="Times New Roman" w:cs="Times New Roman"/>
          <w:sz w:val="30"/>
          <w:szCs w:val="30"/>
        </w:rPr>
        <w:t>и прекращении работ необходимо: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стреловые самоходные краны перевести в транспортное по</w:t>
      </w:r>
      <w:r>
        <w:rPr>
          <w:rFonts w:ascii="Times New Roman" w:hAnsi="Times New Roman" w:cs="Times New Roman"/>
          <w:sz w:val="30"/>
          <w:szCs w:val="30"/>
        </w:rPr>
        <w:t>ложение;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башенные и портальные краны установить в положения, определенны</w:t>
      </w:r>
      <w:r>
        <w:rPr>
          <w:rFonts w:ascii="Times New Roman" w:hAnsi="Times New Roman" w:cs="Times New Roman"/>
          <w:sz w:val="30"/>
          <w:szCs w:val="30"/>
        </w:rPr>
        <w:t>е руководством по эксплуатации;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 xml:space="preserve">грузоподъемные краны, передвигающиеся по крановому пути на открытом воздухе, установить на противоугонные устройства (захваты), 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убедиться в их исправн</w:t>
      </w:r>
      <w:r>
        <w:rPr>
          <w:rFonts w:ascii="Times New Roman" w:hAnsi="Times New Roman" w:cs="Times New Roman"/>
          <w:sz w:val="30"/>
          <w:szCs w:val="30"/>
        </w:rPr>
        <w:t>ости;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убедиться в исправности тормозов</w:t>
      </w:r>
      <w:r>
        <w:rPr>
          <w:rFonts w:ascii="Times New Roman" w:hAnsi="Times New Roman" w:cs="Times New Roman"/>
          <w:sz w:val="30"/>
          <w:szCs w:val="30"/>
        </w:rPr>
        <w:t xml:space="preserve"> механизмов передвижения крана;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при необходимости принять дополнительные меры (установка башмаков на рельсы под ходовые колеса, растяжек и другое);</w:t>
      </w:r>
    </w:p>
    <w:p w:rsidR="00C315C7" w:rsidRPr="00C315C7" w:rsidRDefault="00C315C7" w:rsidP="00C315C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C315C7">
        <w:rPr>
          <w:rFonts w:ascii="Times New Roman" w:hAnsi="Times New Roman" w:cs="Times New Roman"/>
          <w:sz w:val="30"/>
          <w:szCs w:val="30"/>
        </w:rPr>
        <w:t>исключить на</w:t>
      </w:r>
      <w:r>
        <w:rPr>
          <w:rFonts w:ascii="Times New Roman" w:hAnsi="Times New Roman" w:cs="Times New Roman"/>
          <w:sz w:val="30"/>
          <w:szCs w:val="30"/>
        </w:rPr>
        <w:t>хождение людей в опасных зонах.</w:t>
      </w:r>
    </w:p>
    <w:p w:rsidR="00C315C7" w:rsidRPr="00C315C7" w:rsidRDefault="00C315C7" w:rsidP="00C315C7">
      <w:pPr>
        <w:jc w:val="both"/>
        <w:rPr>
          <w:rFonts w:ascii="Times New Roman" w:hAnsi="Times New Roman" w:cs="Times New Roman"/>
          <w:sz w:val="30"/>
          <w:szCs w:val="30"/>
        </w:rPr>
      </w:pPr>
      <w:r w:rsidRPr="00C315C7">
        <w:rPr>
          <w:rFonts w:ascii="Times New Roman" w:hAnsi="Times New Roman" w:cs="Times New Roman"/>
          <w:sz w:val="30"/>
          <w:szCs w:val="30"/>
        </w:rPr>
        <w:t>Сделать необходимые за</w:t>
      </w:r>
      <w:r>
        <w:rPr>
          <w:rFonts w:ascii="Times New Roman" w:hAnsi="Times New Roman" w:cs="Times New Roman"/>
          <w:sz w:val="30"/>
          <w:szCs w:val="30"/>
        </w:rPr>
        <w:t>писи в вахтенных журналах.</w:t>
      </w:r>
    </w:p>
    <w:p w:rsidR="00C315C7" w:rsidRPr="00C315C7" w:rsidRDefault="00C315C7" w:rsidP="00C315C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C315C7" w:rsidRPr="00C31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5B"/>
    <w:rsid w:val="00526E47"/>
    <w:rsid w:val="0080270C"/>
    <w:rsid w:val="008D33B1"/>
    <w:rsid w:val="0097125B"/>
    <w:rsid w:val="00C3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C328"/>
  <w15:chartTrackingRefBased/>
  <w15:docId w15:val="{DCFFAB53-34B1-4F8E-8D15-104041C9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2026-05-07T12:44:00Z</dcterms:created>
  <dcterms:modified xsi:type="dcterms:W3CDTF">2026-05-07T13:02:00Z</dcterms:modified>
</cp:coreProperties>
</file>