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7972" w14:textId="77777777" w:rsidR="0065799F" w:rsidRDefault="0065799F" w:rsidP="0065799F">
      <w:pPr>
        <w:pStyle w:val="titlencpi"/>
        <w:ind w:right="1"/>
        <w:jc w:val="center"/>
      </w:pPr>
      <w:r>
        <w:t>Об обеспечении безопасности труда и предупреждении несчастных случаев на производстве при подготовке и проведении весенней посевной кампании</w:t>
      </w:r>
    </w:p>
    <w:p w14:paraId="6CCEDBC9" w14:textId="77777777" w:rsidR="0065799F" w:rsidRDefault="0065799F">
      <w:pPr>
        <w:pStyle w:val="newncpi"/>
      </w:pPr>
      <w:r>
        <w:t>Для безопасного проведения весенне-полевых работ необходимо неукоснительно соблюдать требования по охране труда, которые установлены Правилами по охране труда в сельском и рыбном хозяйствах, утвержденными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05.05.2022 № 29/44.</w:t>
      </w:r>
    </w:p>
    <w:p w14:paraId="56D291E6" w14:textId="77777777" w:rsidR="0065799F" w:rsidRDefault="0065799F">
      <w:pPr>
        <w:pStyle w:val="newncpi"/>
      </w:pPr>
      <w:r>
        <w:t>Основными нарушениями, выявляемыми при осуществлении надзора в организациях агропромышленного комплекса, которые приводят к травмированию, являются:</w:t>
      </w:r>
    </w:p>
    <w:p w14:paraId="67340356" w14:textId="77777777" w:rsidR="0065799F" w:rsidRDefault="0065799F">
      <w:pPr>
        <w:pStyle w:val="newncpi"/>
      </w:pPr>
      <w:r>
        <w:t>эксплуатация транспортных средств и другого оборудования без защитных ограждений движущихся (вращающихся) частей;</w:t>
      </w:r>
    </w:p>
    <w:p w14:paraId="5170F1D4" w14:textId="77777777" w:rsidR="0065799F" w:rsidRDefault="0065799F">
      <w:pPr>
        <w:pStyle w:val="newncpi"/>
      </w:pPr>
      <w:r>
        <w:t>допуск к работе работника, не обученного безопасным способам ее выполнения;</w:t>
      </w:r>
    </w:p>
    <w:p w14:paraId="74FA27F5" w14:textId="77777777" w:rsidR="0065799F" w:rsidRDefault="0065799F">
      <w:pPr>
        <w:pStyle w:val="newncpi"/>
      </w:pPr>
      <w:r>
        <w:t>отсутствие на постах накачивания шин табличек с указаниями номинального давления в шинах в зависимости от вида транспортного средства;</w:t>
      </w:r>
    </w:p>
    <w:p w14:paraId="3BDBC8F5" w14:textId="77777777" w:rsidR="0065799F" w:rsidRDefault="0065799F">
      <w:pPr>
        <w:pStyle w:val="newncpi"/>
      </w:pPr>
      <w:proofErr w:type="spellStart"/>
      <w:r>
        <w:t>неустановка</w:t>
      </w:r>
      <w:proofErr w:type="spellEnd"/>
      <w:r>
        <w:t xml:space="preserve"> снятых с техники узлов и агрегатов на устойчивые специальные подставки при их ремонте и техническом обслуживании;</w:t>
      </w:r>
    </w:p>
    <w:p w14:paraId="79B928A8" w14:textId="77777777" w:rsidR="0065799F" w:rsidRDefault="0065799F">
      <w:pPr>
        <w:pStyle w:val="newncpi"/>
      </w:pPr>
      <w:r>
        <w:t>необеспечение установки противооткатных упоров под колеса техники при ее техническом обслуживании и ремонте;</w:t>
      </w:r>
    </w:p>
    <w:p w14:paraId="4F59A413" w14:textId="77777777" w:rsidR="0065799F" w:rsidRDefault="0065799F">
      <w:pPr>
        <w:pStyle w:val="newncpi"/>
      </w:pPr>
      <w:r>
        <w:t>отсутствие таблички с надписью «ДВИГАТЕЛЬ НЕ ЗАПУСКАТЬ! РАБОТАЮТ ЛЮДИ!» на рулевом колесе транспортных средств, установленных на пост технического обслуживания и ремонта;</w:t>
      </w:r>
    </w:p>
    <w:p w14:paraId="3CF84E3C" w14:textId="77777777" w:rsidR="0065799F" w:rsidRDefault="0065799F">
      <w:pPr>
        <w:pStyle w:val="newncpi"/>
      </w:pPr>
      <w:r>
        <w:t>необеспечение работников необходимыми средствами индивидуальной защиты либо неиспользование работниками выданных им средств индивидуальной защиты.</w:t>
      </w:r>
    </w:p>
    <w:p w14:paraId="1CDE2BC4" w14:textId="77777777" w:rsidR="0065799F" w:rsidRDefault="0065799F">
      <w:pPr>
        <w:pStyle w:val="newncpi"/>
      </w:pPr>
      <w:r>
        <w:t>Для обеспечения безопасного выполнения сельскохозяйственных работ работодатель обязан осуществить до начала проведения работ подготовку рабочих мест.</w:t>
      </w:r>
    </w:p>
    <w:p w14:paraId="1241BB1F" w14:textId="77777777" w:rsidR="0065799F" w:rsidRDefault="0065799F">
      <w:pPr>
        <w:pStyle w:val="newncpi"/>
      </w:pPr>
      <w:r>
        <w:t>Расположение рабочих мест должно обеспечивать необходимый обзор зоны наблюдения с рабочего места. При выполнении технологической операции несколькими работающими должна быть обеспечена визуальная или звуковая связь между ними.</w:t>
      </w:r>
    </w:p>
    <w:p w14:paraId="7EB46196" w14:textId="77777777" w:rsidR="0065799F" w:rsidRDefault="0065799F">
      <w:pPr>
        <w:pStyle w:val="newncpi"/>
      </w:pPr>
      <w:r>
        <w:t>При размещении рабочих мест должны быть установлены опасные зоны, к которым следует относить:</w:t>
      </w:r>
    </w:p>
    <w:p w14:paraId="6910A2B6" w14:textId="77777777" w:rsidR="0065799F" w:rsidRDefault="0065799F">
      <w:pPr>
        <w:pStyle w:val="newncpi"/>
      </w:pPr>
      <w:r>
        <w:t>зоны работ сельскохозяйственных машин, иных машин и оборудования, грузовых и иных транспортных средств, средств механизации в соответствии с эксплуатационными документами организаций-изготовителей;</w:t>
      </w:r>
    </w:p>
    <w:p w14:paraId="3E3F1D9F" w14:textId="77777777" w:rsidR="0065799F" w:rsidRDefault="0065799F">
      <w:pPr>
        <w:pStyle w:val="newncpi"/>
      </w:pPr>
      <w:r>
        <w:t>территорию полей, обрабатываемую (обработанную) пестицидами (агрохимикатами);</w:t>
      </w:r>
    </w:p>
    <w:p w14:paraId="1660401F" w14:textId="77777777" w:rsidR="0065799F" w:rsidRDefault="0065799F">
      <w:pPr>
        <w:pStyle w:val="newncpi"/>
      </w:pPr>
      <w:r>
        <w:t>зону вблизи электрического ограждения (возможного удара электрическим током);</w:t>
      </w:r>
    </w:p>
    <w:p w14:paraId="05889332" w14:textId="77777777" w:rsidR="0065799F" w:rsidRDefault="0065799F">
      <w:pPr>
        <w:pStyle w:val="newncpi"/>
      </w:pPr>
      <w:r>
        <w:t>иные зоны, определенные с учетом идентификации опасностей.</w:t>
      </w:r>
    </w:p>
    <w:p w14:paraId="6383A5E6" w14:textId="77777777" w:rsidR="0065799F" w:rsidRDefault="0065799F">
      <w:pPr>
        <w:pStyle w:val="newncpi"/>
      </w:pPr>
      <w:r>
        <w:t>Нахождение в опасной зоне работающих, не занятых выполнением соответствующих работ, иных лиц не допускается.</w:t>
      </w:r>
    </w:p>
    <w:p w14:paraId="4C80665C" w14:textId="77777777" w:rsidR="0065799F" w:rsidRDefault="0065799F">
      <w:pPr>
        <w:pStyle w:val="newncpi"/>
      </w:pPr>
      <w:r>
        <w:t>Места технического обслуживания и ремонта машин и оборудования должны располагаться вне опасных зон.</w:t>
      </w:r>
    </w:p>
    <w:p w14:paraId="74E3B049" w14:textId="77777777" w:rsidR="0065799F" w:rsidRDefault="0065799F">
      <w:pPr>
        <w:pStyle w:val="newncpi"/>
      </w:pPr>
      <w:r>
        <w:t>Для организации и обеспечения безопасности труда назначаются должностные лица, ответственные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подразделениях, а также при выполнении отдельных видов работ, в том числе за:</w:t>
      </w:r>
    </w:p>
    <w:p w14:paraId="5DEECAB1" w14:textId="77777777" w:rsidR="0065799F" w:rsidRDefault="0065799F">
      <w:pPr>
        <w:pStyle w:val="newncpi"/>
      </w:pPr>
      <w:r>
        <w:t>исправное состояние сельскохозяйственных машин;</w:t>
      </w:r>
    </w:p>
    <w:p w14:paraId="2CE2D0FA" w14:textId="77777777" w:rsidR="0065799F" w:rsidRDefault="0065799F">
      <w:pPr>
        <w:pStyle w:val="newncpi"/>
      </w:pPr>
      <w:r>
        <w:t>безопасную эксплуатацию сельскохозяйственных машин;</w:t>
      </w:r>
    </w:p>
    <w:p w14:paraId="1477D725" w14:textId="77777777" w:rsidR="0065799F" w:rsidRDefault="0065799F">
      <w:pPr>
        <w:pStyle w:val="newncpi"/>
      </w:pPr>
      <w:r>
        <w:t>выпуск на линию в исправном состоянии сельскохозяйственных машин;</w:t>
      </w:r>
    </w:p>
    <w:p w14:paraId="5485757D" w14:textId="77777777" w:rsidR="0065799F" w:rsidRDefault="0065799F">
      <w:pPr>
        <w:pStyle w:val="newncpi"/>
      </w:pPr>
      <w:r>
        <w:t>техническое обслуживание сельскохозяйственных машин, установку их на хранение;</w:t>
      </w:r>
    </w:p>
    <w:p w14:paraId="1EF92E74" w14:textId="77777777" w:rsidR="0065799F" w:rsidRDefault="0065799F">
      <w:pPr>
        <w:pStyle w:val="newncpi"/>
      </w:pPr>
      <w:r>
        <w:lastRenderedPageBreak/>
        <w:t>безопасное проведение работ с применением пестицидов (агрохимикатов), химических веществ.</w:t>
      </w:r>
    </w:p>
    <w:p w14:paraId="5877DD26" w14:textId="77777777" w:rsidR="0065799F" w:rsidRDefault="0065799F">
      <w:pPr>
        <w:pStyle w:val="newncpi"/>
      </w:pPr>
      <w:r>
        <w:t>Необходимо помнить, что безопасность при организации и выполнении сельскохозяйственных работ обеспечивается:</w:t>
      </w:r>
    </w:p>
    <w:p w14:paraId="096BDFD0" w14:textId="77777777" w:rsidR="0065799F" w:rsidRDefault="0065799F">
      <w:pPr>
        <w:pStyle w:val="newncpi"/>
      </w:pPr>
      <w:r>
        <w:t>комплексной механизацией, автоматизацией, применением дистанционного управления технологическими процессами и операциями при наличии вредных и (или) опасных производственных факторов;</w:t>
      </w:r>
    </w:p>
    <w:p w14:paraId="0A75DC59" w14:textId="77777777" w:rsidR="0065799F" w:rsidRDefault="0065799F">
      <w:pPr>
        <w:pStyle w:val="newncpi"/>
      </w:pPr>
      <w:r>
        <w:t>подготовкой полей, производственных площадок и помещений к выполнению работ;</w:t>
      </w:r>
    </w:p>
    <w:p w14:paraId="6692F522" w14:textId="77777777" w:rsidR="0065799F" w:rsidRDefault="0065799F">
      <w:pPr>
        <w:pStyle w:val="newncpi"/>
      </w:pPr>
      <w:r>
        <w:t>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труда.</w:t>
      </w:r>
    </w:p>
    <w:p w14:paraId="2ED2F909" w14:textId="77777777" w:rsidR="0065799F" w:rsidRDefault="0065799F">
      <w:pPr>
        <w:pStyle w:val="newncpi"/>
      </w:pPr>
      <w:r>
        <w:t>Сельскохозяйственные машины, малые сельскохозяйственные машины, средства механизации должны быть исправными, использоваться по назначению и применяться в условиях, установленных организацией-изготовителем.</w:t>
      </w:r>
    </w:p>
    <w:p w14:paraId="6EA8A662" w14:textId="77777777" w:rsidR="0065799F" w:rsidRDefault="0065799F">
      <w:pPr>
        <w:pStyle w:val="newncpi"/>
      </w:pPr>
      <w:r>
        <w:t>Агрегатирование сельскохозяйственных машин допускается с малыми сельскохозяйственными машинами с учетом тягового класса. Соединение сельскохозяйственных машин с прицепными (навесными) малыми сельскохозяйственными машинами должно быть надежным и исключать самопроизвольное их рассоединение.</w:t>
      </w:r>
    </w:p>
    <w:p w14:paraId="5703EED1" w14:textId="77777777" w:rsidR="0065799F" w:rsidRDefault="0065799F">
      <w:pPr>
        <w:pStyle w:val="newncpi"/>
      </w:pPr>
      <w:r>
        <w:t>При размещении и эксплуатации сельскохозяйственных машин должны быть приняты меры, предупреждающие их опрокидывание или самопроизвольное перемещение под действием ветра, при уклоне местности или просадке грунта.</w:t>
      </w:r>
    </w:p>
    <w:p w14:paraId="4CEDB373" w14:textId="77777777" w:rsidR="0065799F" w:rsidRDefault="0065799F">
      <w:pPr>
        <w:pStyle w:val="newncpi"/>
      </w:pPr>
      <w:r>
        <w:t>Работа сельскохозяйственных машин допустима на полях, уклон которых не превышает 16 процентов (8–9 градусов).</w:t>
      </w:r>
    </w:p>
    <w:p w14:paraId="560A0F5A" w14:textId="77777777" w:rsidR="0065799F" w:rsidRDefault="0065799F">
      <w:pPr>
        <w:pStyle w:val="newncpi"/>
      </w:pPr>
      <w:r>
        <w:t>Сельскохозяйственные машины должны быть снабжены противооткатными упорами.</w:t>
      </w:r>
    </w:p>
    <w:p w14:paraId="5AFBE1F6" w14:textId="77777777" w:rsidR="0065799F" w:rsidRDefault="0065799F">
      <w:pPr>
        <w:pStyle w:val="newncpi"/>
      </w:pPr>
      <w:r>
        <w:t>При применении сельскохозяйственной машины (малой сельскохозяйственной машины) следует:</w:t>
      </w:r>
    </w:p>
    <w:p w14:paraId="0C187449" w14:textId="77777777" w:rsidR="0065799F" w:rsidRDefault="0065799F">
      <w:pPr>
        <w:pStyle w:val="newncpi"/>
      </w:pPr>
      <w:r>
        <w:t>переводить агрегатируемую малую сельскохозяйственную машину в транспортное положение перед началом поворота (разворота), опускать навесное оборудование в рабочее положение после завершения поворота;</w:t>
      </w:r>
    </w:p>
    <w:p w14:paraId="2131C6CC" w14:textId="77777777" w:rsidR="0065799F" w:rsidRDefault="0065799F">
      <w:pPr>
        <w:pStyle w:val="newncpi"/>
      </w:pPr>
      <w:r>
        <w:t>при переезде сельскохозяйственной машины с одного объекта (участка) на другой установить навесное (прицепное) оборудование и другие рабочие органы (выгрузные шнеки, транспортеры, иные) в транспортное положение и надежно зафиксировать;</w:t>
      </w:r>
    </w:p>
    <w:p w14:paraId="0DA45562" w14:textId="77777777" w:rsidR="0065799F" w:rsidRDefault="0065799F">
      <w:pPr>
        <w:pStyle w:val="newncpi"/>
      </w:pPr>
      <w:r>
        <w:t>при смене места работы перевести сельскохозяйственную машину в транспортное положение;</w:t>
      </w:r>
    </w:p>
    <w:p w14:paraId="746C38D6" w14:textId="77777777" w:rsidR="0065799F" w:rsidRDefault="0065799F">
      <w:pPr>
        <w:pStyle w:val="newncpi"/>
      </w:pPr>
      <w:r>
        <w:t>убедиться в отсутствии работающих на навесном оборудовании и рядом с ними при их подъеме и опускании;</w:t>
      </w:r>
    </w:p>
    <w:p w14:paraId="76CD5855" w14:textId="77777777" w:rsidR="0065799F" w:rsidRDefault="0065799F">
      <w:pPr>
        <w:pStyle w:val="newncpi"/>
      </w:pPr>
      <w:r>
        <w:t>осуществлять разворот в местах, где нет препятствий, мешающих его выполнению;</w:t>
      </w:r>
    </w:p>
    <w:p w14:paraId="3EC2B8FA" w14:textId="77777777" w:rsidR="0065799F" w:rsidRDefault="0065799F">
      <w:pPr>
        <w:pStyle w:val="newncpi"/>
      </w:pPr>
      <w:r>
        <w:t>в случае вынужденной остановки сельскохозяйственной машины на склоне затормозить ее, а двигатель выключить.</w:t>
      </w:r>
    </w:p>
    <w:p w14:paraId="4F3F31A6" w14:textId="77777777" w:rsidR="0065799F" w:rsidRDefault="0065799F">
      <w:pPr>
        <w:pStyle w:val="newncpi"/>
      </w:pPr>
      <w:r>
        <w:t>При применении сельскохозяйственной машины (малой сельскохозяйственной машины) не допускается:</w:t>
      </w:r>
    </w:p>
    <w:p w14:paraId="46609D8C" w14:textId="77777777" w:rsidR="0065799F" w:rsidRDefault="0065799F">
      <w:pPr>
        <w:pStyle w:val="newncpi"/>
      </w:pPr>
      <w:r>
        <w:t>нахождение в кабине сельскохозяйственной машины, а также на участке производства работ лиц, не связанных с выполнением технологического процесса;</w:t>
      </w:r>
    </w:p>
    <w:p w14:paraId="0388E173" w14:textId="77777777" w:rsidR="0065799F" w:rsidRDefault="0065799F">
      <w:pPr>
        <w:pStyle w:val="newncpi"/>
      </w:pPr>
      <w:r>
        <w:t>нахождение работающих в опасной зоне действия сельскохозяйственной машины;</w:t>
      </w:r>
    </w:p>
    <w:p w14:paraId="353DA73C" w14:textId="77777777" w:rsidR="0065799F" w:rsidRDefault="0065799F">
      <w:pPr>
        <w:pStyle w:val="newncpi"/>
      </w:pPr>
      <w:r>
        <w:t>работа со снятыми ограждениями опасных зон сельскохозяйственной машины (агрегатируемой малой сельскохозяйственной машины);</w:t>
      </w:r>
    </w:p>
    <w:p w14:paraId="194573F4" w14:textId="77777777" w:rsidR="0065799F" w:rsidRDefault="0065799F">
      <w:pPr>
        <w:pStyle w:val="newncpi"/>
      </w:pPr>
      <w:r>
        <w:t>подача сельскохозяйственной машины (малой сельскохозяйственной машины) назад с заглубленными рабочими органами;</w:t>
      </w:r>
    </w:p>
    <w:p w14:paraId="187E123D" w14:textId="77777777" w:rsidR="0065799F" w:rsidRDefault="0065799F">
      <w:pPr>
        <w:pStyle w:val="newncpi"/>
      </w:pPr>
      <w:r>
        <w:t>оставление сельскохозяйственной машины с работающим двигателем без надзора;</w:t>
      </w:r>
    </w:p>
    <w:p w14:paraId="378E6349" w14:textId="77777777" w:rsidR="0065799F" w:rsidRDefault="0065799F">
      <w:pPr>
        <w:pStyle w:val="newncpi"/>
      </w:pPr>
      <w:r>
        <w:t>сцепка (расцепка) прицепного (навесного) оборудования до полной остановки сельскохозяйственной машины.</w:t>
      </w:r>
    </w:p>
    <w:p w14:paraId="6C83B90A" w14:textId="77777777" w:rsidR="0065799F" w:rsidRDefault="0065799F">
      <w:pPr>
        <w:pStyle w:val="newncpi"/>
      </w:pPr>
      <w:r>
        <w:lastRenderedPageBreak/>
        <w:t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самопроизвольное его опускание. Очистку следует осуществлять с применением предназначенных для этих целей приспособлений (крючков, чистиков, иных).</w:t>
      </w:r>
    </w:p>
    <w:p w14:paraId="145EA674" w14:textId="77777777" w:rsidR="0065799F" w:rsidRDefault="0065799F">
      <w:pPr>
        <w:pStyle w:val="newncpi"/>
      </w:pPr>
      <w:r>
        <w:t>При очистке сельскохозяйственных машин сжатым воздухом следует применять средства индивидуальной защиты глаз, органов дыхания, а струю воздуха направлять от себя.</w:t>
      </w:r>
    </w:p>
    <w:p w14:paraId="0E246053" w14:textId="77777777" w:rsidR="0065799F" w:rsidRDefault="0065799F">
      <w:pPr>
        <w:pStyle w:val="newncpi"/>
      </w:pPr>
      <w:r>
        <w:t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гидро- и пневмосистемах, кроме случаев, которые допускаются эксплуатационными документами организаций-изготовителей и ремонтной документацией.</w:t>
      </w:r>
    </w:p>
    <w:p w14:paraId="248FFBC3" w14:textId="77777777" w:rsidR="0065799F" w:rsidRDefault="0065799F">
      <w:pPr>
        <w:pStyle w:val="newncpi"/>
      </w:pPr>
      <w: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14:paraId="42BA36BD" w14:textId="77777777" w:rsidR="0065799F" w:rsidRDefault="0065799F">
      <w:pPr>
        <w:pStyle w:val="newncpi"/>
      </w:pPr>
      <w:r>
        <w:t>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лица.</w:t>
      </w:r>
    </w:p>
    <w:p w14:paraId="7CD2D4C3" w14:textId="77777777" w:rsidR="0065799F" w:rsidRDefault="0065799F">
      <w:pPr>
        <w:pStyle w:val="newncpi"/>
      </w:pPr>
      <w:r>
        <w:t>Для перехода через осмотровую канаву следует применять переходные мостики. Не используемые более одной рабочей смены осмотровые канавы, траншеи или их части должны перекрываться.</w:t>
      </w:r>
    </w:p>
    <w:p w14:paraId="3F393074" w14:textId="77777777" w:rsidR="0065799F" w:rsidRDefault="0065799F">
      <w:pPr>
        <w:pStyle w:val="newncpi"/>
      </w:pPr>
      <w:r>
        <w:t>При техническом обслуживании и ремонте сельскохозяйственной машины на посту технического обслуживания не допускается:</w:t>
      </w:r>
    </w:p>
    <w:p w14:paraId="1004B679" w14:textId="77777777" w:rsidR="0065799F" w:rsidRDefault="0065799F">
      <w:pPr>
        <w:pStyle w:val="newncpi"/>
      </w:pPr>
      <w:r>
        <w:t>выполнять работы на сельскохозяйственной машине, вывешенной только на подъемных механизмах (домкратах или талях);</w:t>
      </w:r>
    </w:p>
    <w:p w14:paraId="1FD8FBC1" w14:textId="77777777" w:rsidR="0065799F" w:rsidRDefault="0065799F">
      <w:pPr>
        <w:pStyle w:val="newncpi"/>
      </w:pPr>
      <w: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14:paraId="623ECCA4" w14:textId="77777777" w:rsidR="0065799F" w:rsidRDefault="0065799F">
      <w:pPr>
        <w:pStyle w:val="newncpi"/>
      </w:pPr>
      <w:r>
        <w:t xml:space="preserve">снимать, устанавливать и транспортировать агрегаты и узлы сельскохозяйственной машины при </w:t>
      </w:r>
      <w:proofErr w:type="spellStart"/>
      <w:r>
        <w:t>зачаливании</w:t>
      </w:r>
      <w:proofErr w:type="spellEnd"/>
      <w:r>
        <w:t xml:space="preserve"> их тросом или канатами без специальных захватов;</w:t>
      </w:r>
    </w:p>
    <w:p w14:paraId="1E3D8BE4" w14:textId="77777777" w:rsidR="0065799F" w:rsidRDefault="0065799F">
      <w:pPr>
        <w:pStyle w:val="newncpi"/>
      </w:pPr>
      <w:r>
        <w:t>находиться в осмотровой канаве, под эстакадой при перемещении по ним сельскохозяйственной машины;</w:t>
      </w:r>
    </w:p>
    <w:p w14:paraId="3A2C7B47" w14:textId="77777777" w:rsidR="0065799F" w:rsidRDefault="0065799F">
      <w:pPr>
        <w:pStyle w:val="newncpi"/>
      </w:pPr>
      <w:r>
        <w:t>работать без соответствующего освещения;</w:t>
      </w:r>
    </w:p>
    <w:p w14:paraId="57821747" w14:textId="77777777" w:rsidR="0065799F" w:rsidRDefault="0065799F">
      <w:pPr>
        <w:pStyle w:val="newncpi"/>
      </w:pPr>
      <w:r>
        <w:t>находиться на краю осмотровой канавы;</w:t>
      </w:r>
    </w:p>
    <w:p w14:paraId="34C3D962" w14:textId="77777777" w:rsidR="0065799F" w:rsidRDefault="0065799F">
      <w:pPr>
        <w:pStyle w:val="newncpi"/>
      </w:pPr>
      <w:r>
        <w:t>класть на край осмотровой канавы инструмент или материалы при работе в осмотровой канаве;</w:t>
      </w:r>
    </w:p>
    <w:p w14:paraId="58774F3B" w14:textId="77777777" w:rsidR="0065799F" w:rsidRDefault="0065799F">
      <w:pPr>
        <w:pStyle w:val="newncpi"/>
      </w:pPr>
      <w:r>
        <w:t>находиться в проеме въездных (выездных) ворот во время нахождения или передвижения в них сельскохозяйственной машины;</w:t>
      </w:r>
    </w:p>
    <w:p w14:paraId="742760F9" w14:textId="77777777" w:rsidR="0065799F" w:rsidRDefault="0065799F">
      <w:pPr>
        <w:pStyle w:val="newncpi"/>
      </w:pPr>
      <w:r>
        <w:t xml:space="preserve">находиться между сельскохозяйственной машиной и опорой или иным сооружением </w:t>
      </w:r>
      <w:proofErr w:type="gramStart"/>
      <w:r>
        <w:t>во время</w:t>
      </w:r>
      <w:proofErr w:type="gramEnd"/>
      <w:r>
        <w:t xml:space="preserve"> или перед началом ее движения;</w:t>
      </w:r>
    </w:p>
    <w:p w14:paraId="25C028CB" w14:textId="77777777" w:rsidR="0065799F" w:rsidRDefault="0065799F">
      <w:pPr>
        <w:pStyle w:val="newncpi"/>
      </w:pPr>
      <w:r>
        <w:t>находиться на крыше движущейся сельскохозяйственной машины.</w:t>
      </w:r>
    </w:p>
    <w:p w14:paraId="57E9C2CB" w14:textId="77777777" w:rsidR="0065799F" w:rsidRDefault="0065799F">
      <w:pPr>
        <w:pStyle w:val="newncpi"/>
      </w:pPr>
      <w:r>
        <w:t>Монтажные и демонтажные работы с шинами следует выполнять с применением специального оборудования, приспособлений и инструмента, а также специальных ограждений, обеспечивающих безопасность работающих.</w:t>
      </w:r>
    </w:p>
    <w:p w14:paraId="3DE2D7CA" w14:textId="77777777" w:rsidR="0065799F" w:rsidRDefault="0065799F">
      <w:pPr>
        <w:pStyle w:val="newncpi"/>
      </w:pPr>
      <w:r>
        <w:t>Все работы с применением пестицидов (агрохимикатов) должны регистрироваться в журнале, в котором указываются дата, время и место проведения работ, уполномоченные должностные лица, ответственные за безопасное проведение работ, применяемые пестициды (агрохимикаты).</w:t>
      </w:r>
    </w:p>
    <w:p w14:paraId="427D2564" w14:textId="77777777" w:rsidR="0065799F" w:rsidRDefault="0065799F">
      <w:pPr>
        <w:pStyle w:val="newncpi"/>
      </w:pPr>
      <w:r>
        <w:t>Границы участков, обрабатываемых и обработанных пестицидами (агрохимикатами), должны быть обозначены знаками безопасности на расстоянии в пределах видимости от одного знака безопасности до другого. Знаки безопасности следует убирать после окончания срока ожидания, установленного для конкретных пестицидов (агрохимикатов).</w:t>
      </w:r>
    </w:p>
    <w:p w14:paraId="56105255" w14:textId="77777777" w:rsidR="0065799F" w:rsidRDefault="0065799F">
      <w:pPr>
        <w:pStyle w:val="newncpi"/>
      </w:pPr>
      <w:r>
        <w:lastRenderedPageBreak/>
        <w:t>Кабины сельскохозяйственных машин при обработке полей пестицидами (агрохимикатами) должны быть закрыты.</w:t>
      </w:r>
    </w:p>
    <w:p w14:paraId="4B335B06" w14:textId="77777777" w:rsidR="0065799F" w:rsidRDefault="0065799F">
      <w:pPr>
        <w:pStyle w:val="newncpi"/>
      </w:pPr>
      <w:r>
        <w:t>По окончании работ с применением пестицидов (агрохимикатов) все площадки, на которых проводились работы, сельскохозяйственные машины, воздушные суда, опрыскиватели и иное оборудование, тара, инвентарь должны быть освобождены от остатков пестицидов (агрохимикатов), очищены и промыты водой.</w:t>
      </w:r>
    </w:p>
    <w:p w14:paraId="0C37CE59" w14:textId="77777777" w:rsidR="0065799F" w:rsidRDefault="0065799F">
      <w:pPr>
        <w:pStyle w:val="newncpi"/>
      </w:pPr>
      <w:r>
        <w:t xml:space="preserve">В целях профилактики и недопущения несчастных случаев при проведении весенней посевной кампании Департамент государственной инспекции труда Министерства труда и социальной защиты полагает целесообразным рекомендовать Министерству сельского хозяйства и продовольствия Республики Беларусь, комитетам и управлениям по сельскому хозяйству и продовольствию </w:t>
      </w:r>
      <w:proofErr w:type="spellStart"/>
      <w:r>
        <w:t>обл</w:t>
      </w:r>
      <w:proofErr w:type="spellEnd"/>
      <w:r>
        <w:t>-, райисполкомов:</w:t>
      </w:r>
    </w:p>
    <w:p w14:paraId="53F3E5A7" w14:textId="77777777" w:rsidR="0065799F" w:rsidRDefault="0065799F">
      <w:pPr>
        <w:pStyle w:val="newncpi"/>
      </w:pPr>
      <w:r>
        <w:t>провести семинары (совещания) с руководителями и специалистами организаций агропромышленного комплекса, проанализировав причины допущенных ранее нарушений требований безопасности труда, и принять исчерпывающие меры по недопущению несчастных случаев;</w:t>
      </w:r>
    </w:p>
    <w:p w14:paraId="4EBE0FC8" w14:textId="77777777" w:rsidR="0065799F" w:rsidRDefault="0065799F">
      <w:pPr>
        <w:pStyle w:val="newncpi"/>
      </w:pPr>
      <w:r>
        <w:t>потребовать от руководителей организаций обеспечить контроль за исполнением должностными лицами и работниками требований, определенных актами законодательства, техническими нормативными правовыми актами, локальными правовыми актами.</w:t>
      </w:r>
    </w:p>
    <w:p w14:paraId="6C705CDF" w14:textId="77777777" w:rsidR="0065799F" w:rsidRDefault="0065799F">
      <w:pPr>
        <w:pStyle w:val="newncpi"/>
      </w:pPr>
    </w:p>
    <w:p w14:paraId="2DA7C276" w14:textId="77777777" w:rsidR="0065799F" w:rsidRDefault="0065799F" w:rsidP="0065799F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>Н.Ф.Оводнёва</w:t>
      </w:r>
    </w:p>
    <w:p w14:paraId="17DBEEA1" w14:textId="77777777" w:rsidR="0065799F" w:rsidRDefault="0065799F" w:rsidP="0065799F">
      <w:pPr>
        <w:pStyle w:val="newncpi"/>
      </w:pPr>
      <w:r>
        <w:t> </w:t>
      </w:r>
    </w:p>
    <w:p w14:paraId="6B5E4E15" w14:textId="77777777" w:rsidR="00000000" w:rsidRDefault="00000000"/>
    <w:sectPr w:rsidR="00EE7950" w:rsidSect="0065799F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DAE0" w14:textId="77777777" w:rsidR="002F2938" w:rsidRDefault="002F2938" w:rsidP="0065799F">
      <w:pPr>
        <w:spacing w:after="0" w:line="240" w:lineRule="auto"/>
      </w:pPr>
      <w:r>
        <w:separator/>
      </w:r>
    </w:p>
  </w:endnote>
  <w:endnote w:type="continuationSeparator" w:id="0">
    <w:p w14:paraId="0AF33591" w14:textId="77777777" w:rsidR="002F2938" w:rsidRDefault="002F2938" w:rsidP="0065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3743" w14:textId="77777777" w:rsidR="002F2938" w:rsidRDefault="002F2938" w:rsidP="0065799F">
      <w:pPr>
        <w:spacing w:after="0" w:line="240" w:lineRule="auto"/>
      </w:pPr>
      <w:r>
        <w:separator/>
      </w:r>
    </w:p>
  </w:footnote>
  <w:footnote w:type="continuationSeparator" w:id="0">
    <w:p w14:paraId="6402400D" w14:textId="77777777" w:rsidR="002F2938" w:rsidRDefault="002F2938" w:rsidP="0065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9DCD" w14:textId="77777777" w:rsidR="0065799F" w:rsidRDefault="0065799F" w:rsidP="00E466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5929432" w14:textId="77777777" w:rsidR="0065799F" w:rsidRDefault="006579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4313" w14:textId="77777777" w:rsidR="0065799F" w:rsidRPr="0065799F" w:rsidRDefault="0065799F" w:rsidP="00E4666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5799F">
      <w:rPr>
        <w:rStyle w:val="a7"/>
        <w:rFonts w:ascii="Times New Roman" w:hAnsi="Times New Roman" w:cs="Times New Roman"/>
        <w:sz w:val="24"/>
      </w:rPr>
      <w:fldChar w:fldCharType="begin"/>
    </w:r>
    <w:r w:rsidRPr="0065799F">
      <w:rPr>
        <w:rStyle w:val="a7"/>
        <w:rFonts w:ascii="Times New Roman" w:hAnsi="Times New Roman" w:cs="Times New Roman"/>
        <w:sz w:val="24"/>
      </w:rPr>
      <w:instrText xml:space="preserve"> PAGE </w:instrText>
    </w:r>
    <w:r w:rsidRPr="0065799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65799F">
      <w:rPr>
        <w:rStyle w:val="a7"/>
        <w:rFonts w:ascii="Times New Roman" w:hAnsi="Times New Roman" w:cs="Times New Roman"/>
        <w:sz w:val="24"/>
      </w:rPr>
      <w:fldChar w:fldCharType="end"/>
    </w:r>
  </w:p>
  <w:p w14:paraId="24FF00E7" w14:textId="77777777" w:rsidR="0065799F" w:rsidRPr="0065799F" w:rsidRDefault="0065799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9F"/>
    <w:rsid w:val="002F2938"/>
    <w:rsid w:val="00381C55"/>
    <w:rsid w:val="00435661"/>
    <w:rsid w:val="005A29BF"/>
    <w:rsid w:val="0065799F"/>
    <w:rsid w:val="0084481A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79D86"/>
  <w15:chartTrackingRefBased/>
  <w15:docId w15:val="{B41FC7BA-D694-4AF9-BA34-22B2751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65799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6579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6579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customStyle="1" w:styleId="promulgator">
    <w:name w:val="promulgator"/>
    <w:basedOn w:val="a0"/>
    <w:rsid w:val="0065799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799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799F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65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99F"/>
  </w:style>
  <w:style w:type="paragraph" w:styleId="a5">
    <w:name w:val="footer"/>
    <w:basedOn w:val="a"/>
    <w:link w:val="a6"/>
    <w:uiPriority w:val="99"/>
    <w:unhideWhenUsed/>
    <w:rsid w:val="0065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99F"/>
  </w:style>
  <w:style w:type="character" w:styleId="a7">
    <w:name w:val="page number"/>
    <w:basedOn w:val="a0"/>
    <w:uiPriority w:val="99"/>
    <w:semiHidden/>
    <w:unhideWhenUsed/>
    <w:rsid w:val="0065799F"/>
  </w:style>
  <w:style w:type="table" w:styleId="a8">
    <w:name w:val="Table Grid"/>
    <w:basedOn w:val="a1"/>
    <w:uiPriority w:val="39"/>
    <w:rsid w:val="0065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9789</Characters>
  <Application>Microsoft Office Word</Application>
  <DocSecurity>0</DocSecurity>
  <Lines>212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Шкиркова Александра</cp:lastModifiedBy>
  <cp:revision>2</cp:revision>
  <dcterms:created xsi:type="dcterms:W3CDTF">2026-03-31T11:22:00Z</dcterms:created>
  <dcterms:modified xsi:type="dcterms:W3CDTF">2026-03-31T11:22:00Z</dcterms:modified>
</cp:coreProperties>
</file>