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E0E" w:rsidRPr="00587584" w:rsidRDefault="005C70F3" w:rsidP="00587584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В</w:t>
      </w:r>
      <w:r w:rsidR="009C7058">
        <w:rPr>
          <w:rFonts w:ascii="Times New Roman" w:eastAsia="Calibri" w:hAnsi="Times New Roman" w:cs="Times New Roman"/>
          <w:sz w:val="30"/>
          <w:szCs w:val="30"/>
        </w:rPr>
        <w:t>зял</w:t>
      </w:r>
      <w:r>
        <w:rPr>
          <w:rFonts w:ascii="Times New Roman" w:eastAsia="Calibri" w:hAnsi="Times New Roman" w:cs="Times New Roman"/>
          <w:sz w:val="30"/>
          <w:szCs w:val="30"/>
        </w:rPr>
        <w:t>а топор и решила все по-своему</w:t>
      </w:r>
    </w:p>
    <w:p w:rsidR="00E54E0E" w:rsidRDefault="00E54E0E" w:rsidP="00E54E0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Прокуратура </w:t>
      </w:r>
      <w:r w:rsidR="001D01DB">
        <w:rPr>
          <w:rFonts w:ascii="Times New Roman" w:eastAsia="Calibri" w:hAnsi="Times New Roman" w:cs="Times New Roman"/>
          <w:sz w:val="30"/>
          <w:szCs w:val="30"/>
        </w:rPr>
        <w:t>Ушачского района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поддержала государственное обвинение </w:t>
      </w:r>
      <w:r w:rsidR="001D01DB">
        <w:rPr>
          <w:rFonts w:ascii="Times New Roman" w:eastAsia="Calibri" w:hAnsi="Times New Roman" w:cs="Times New Roman"/>
          <w:sz w:val="30"/>
          <w:szCs w:val="30"/>
        </w:rPr>
        <w:t>по уголовному делу в отношении 56</w:t>
      </w:r>
      <w:r w:rsidRPr="00587584">
        <w:rPr>
          <w:rFonts w:ascii="Times New Roman" w:eastAsia="Calibri" w:hAnsi="Times New Roman" w:cs="Times New Roman"/>
          <w:sz w:val="30"/>
          <w:szCs w:val="30"/>
        </w:rPr>
        <w:t>-летне</w:t>
      </w:r>
      <w:r w:rsidR="001D01DB">
        <w:rPr>
          <w:rFonts w:ascii="Times New Roman" w:eastAsia="Calibri" w:hAnsi="Times New Roman" w:cs="Times New Roman"/>
          <w:sz w:val="30"/>
          <w:szCs w:val="30"/>
        </w:rPr>
        <w:t>й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жител</w:t>
      </w:r>
      <w:r w:rsidR="001D01DB">
        <w:rPr>
          <w:rFonts w:ascii="Times New Roman" w:eastAsia="Calibri" w:hAnsi="Times New Roman" w:cs="Times New Roman"/>
          <w:sz w:val="30"/>
          <w:szCs w:val="30"/>
        </w:rPr>
        <w:t xml:space="preserve">ьницы Ушачского района, </w:t>
      </w:r>
      <w:r w:rsidRPr="00587584">
        <w:rPr>
          <w:rFonts w:ascii="Times New Roman" w:eastAsia="Calibri" w:hAnsi="Times New Roman" w:cs="Times New Roman"/>
          <w:sz w:val="30"/>
          <w:szCs w:val="30"/>
        </w:rPr>
        <w:t>котор</w:t>
      </w:r>
      <w:r w:rsidR="001D01DB">
        <w:rPr>
          <w:rFonts w:ascii="Times New Roman" w:eastAsia="Calibri" w:hAnsi="Times New Roman" w:cs="Times New Roman"/>
          <w:sz w:val="30"/>
          <w:szCs w:val="30"/>
        </w:rPr>
        <w:t>ая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совершил</w:t>
      </w:r>
      <w:r w:rsidR="001D01DB">
        <w:rPr>
          <w:rFonts w:ascii="Times New Roman" w:eastAsia="Calibri" w:hAnsi="Times New Roman" w:cs="Times New Roman"/>
          <w:sz w:val="30"/>
          <w:szCs w:val="30"/>
        </w:rPr>
        <w:t>а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покушение на убийство в отношении </w:t>
      </w:r>
      <w:r w:rsidR="001D01DB">
        <w:rPr>
          <w:rFonts w:ascii="Times New Roman" w:eastAsia="Calibri" w:hAnsi="Times New Roman" w:cs="Times New Roman"/>
          <w:sz w:val="30"/>
          <w:szCs w:val="30"/>
        </w:rPr>
        <w:t>своего сожителя</w:t>
      </w:r>
      <w:r w:rsidRPr="00587584">
        <w:rPr>
          <w:rFonts w:ascii="Times New Roman" w:eastAsia="Calibri" w:hAnsi="Times New Roman" w:cs="Times New Roman"/>
          <w:sz w:val="30"/>
          <w:szCs w:val="30"/>
        </w:rPr>
        <w:t>.</w:t>
      </w:r>
    </w:p>
    <w:p w:rsidR="001A44B0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>В ходе судебного следствия установлено, что между обвиняем</w:t>
      </w:r>
      <w:r w:rsidR="001D01DB">
        <w:rPr>
          <w:rFonts w:ascii="Times New Roman" w:eastAsia="Calibri" w:hAnsi="Times New Roman" w:cs="Times New Roman"/>
          <w:sz w:val="30"/>
          <w:szCs w:val="30"/>
        </w:rPr>
        <w:t>ой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и потерпевшим возник конфликт на почве личных неприязненных отношений, в процессе которого </w:t>
      </w:r>
      <w:r w:rsidR="001A44B0">
        <w:rPr>
          <w:rFonts w:ascii="Times New Roman" w:eastAsia="Calibri" w:hAnsi="Times New Roman" w:cs="Times New Roman"/>
          <w:sz w:val="30"/>
          <w:szCs w:val="30"/>
        </w:rPr>
        <w:t>потерпевший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D01DB">
        <w:rPr>
          <w:rFonts w:ascii="Times New Roman" w:eastAsia="Calibri" w:hAnsi="Times New Roman" w:cs="Times New Roman"/>
          <w:sz w:val="30"/>
          <w:szCs w:val="30"/>
        </w:rPr>
        <w:t>выгнал из собственного дома обвиняемую</w:t>
      </w:r>
      <w:r w:rsidR="001A44B0">
        <w:rPr>
          <w:rFonts w:ascii="Times New Roman" w:eastAsia="Calibri" w:hAnsi="Times New Roman" w:cs="Times New Roman"/>
          <w:sz w:val="30"/>
          <w:szCs w:val="30"/>
        </w:rPr>
        <w:t xml:space="preserve"> и запер входную дверь</w:t>
      </w:r>
      <w:r w:rsidR="001D01DB">
        <w:rPr>
          <w:rFonts w:ascii="Times New Roman" w:eastAsia="Calibri" w:hAnsi="Times New Roman" w:cs="Times New Roman"/>
          <w:sz w:val="30"/>
          <w:szCs w:val="30"/>
        </w:rPr>
        <w:t xml:space="preserve">. Последняя не </w:t>
      </w:r>
      <w:r w:rsidR="00605724">
        <w:rPr>
          <w:rFonts w:ascii="Times New Roman" w:eastAsia="Calibri" w:hAnsi="Times New Roman" w:cs="Times New Roman"/>
          <w:sz w:val="30"/>
          <w:szCs w:val="30"/>
        </w:rPr>
        <w:t xml:space="preserve">смогла </w:t>
      </w:r>
      <w:r w:rsidR="001A44B0">
        <w:rPr>
          <w:rFonts w:ascii="Times New Roman" w:eastAsia="Calibri" w:hAnsi="Times New Roman" w:cs="Times New Roman"/>
          <w:sz w:val="30"/>
          <w:szCs w:val="30"/>
        </w:rPr>
        <w:t>смирит</w:t>
      </w:r>
      <w:r w:rsidR="00EB0695">
        <w:rPr>
          <w:rFonts w:ascii="Times New Roman" w:eastAsia="Calibri" w:hAnsi="Times New Roman" w:cs="Times New Roman"/>
          <w:sz w:val="30"/>
          <w:szCs w:val="30"/>
        </w:rPr>
        <w:t>ь</w:t>
      </w:r>
      <w:r w:rsidR="001A44B0">
        <w:rPr>
          <w:rFonts w:ascii="Times New Roman" w:eastAsia="Calibri" w:hAnsi="Times New Roman" w:cs="Times New Roman"/>
          <w:sz w:val="30"/>
          <w:szCs w:val="30"/>
        </w:rPr>
        <w:t>ся с таким положением дел и</w:t>
      </w:r>
      <w:r w:rsidR="00EB0695">
        <w:rPr>
          <w:rFonts w:ascii="Times New Roman" w:eastAsia="Calibri" w:hAnsi="Times New Roman" w:cs="Times New Roman"/>
          <w:sz w:val="30"/>
          <w:szCs w:val="30"/>
        </w:rPr>
        <w:t>,</w:t>
      </w:r>
      <w:r w:rsidR="00605724">
        <w:rPr>
          <w:rFonts w:ascii="Times New Roman" w:eastAsia="Calibri" w:hAnsi="Times New Roman" w:cs="Times New Roman"/>
          <w:sz w:val="30"/>
          <w:szCs w:val="30"/>
        </w:rPr>
        <w:t xml:space="preserve"> взяв</w:t>
      </w:r>
      <w:r w:rsidR="00EB0695">
        <w:rPr>
          <w:rFonts w:ascii="Times New Roman" w:eastAsia="Calibri" w:hAnsi="Times New Roman" w:cs="Times New Roman"/>
          <w:sz w:val="30"/>
          <w:szCs w:val="30"/>
        </w:rPr>
        <w:t>,</w:t>
      </w:r>
      <w:r w:rsidR="00605724">
        <w:rPr>
          <w:rFonts w:ascii="Times New Roman" w:eastAsia="Calibri" w:hAnsi="Times New Roman" w:cs="Times New Roman"/>
          <w:sz w:val="30"/>
          <w:szCs w:val="30"/>
        </w:rPr>
        <w:t xml:space="preserve"> топо</w:t>
      </w:r>
      <w:r w:rsidR="001A44B0">
        <w:rPr>
          <w:rFonts w:ascii="Times New Roman" w:eastAsia="Calibri" w:hAnsi="Times New Roman" w:cs="Times New Roman"/>
          <w:sz w:val="30"/>
          <w:szCs w:val="30"/>
        </w:rPr>
        <w:t>р</w:t>
      </w:r>
      <w:r w:rsidR="00605724">
        <w:rPr>
          <w:rFonts w:ascii="Times New Roman" w:eastAsia="Calibri" w:hAnsi="Times New Roman" w:cs="Times New Roman"/>
          <w:sz w:val="30"/>
          <w:szCs w:val="30"/>
        </w:rPr>
        <w:t xml:space="preserve"> сначала попыталась вскрыть дверь, </w:t>
      </w:r>
      <w:r w:rsidR="001A44B0">
        <w:rPr>
          <w:rFonts w:ascii="Times New Roman" w:eastAsia="Calibri" w:hAnsi="Times New Roman" w:cs="Times New Roman"/>
          <w:sz w:val="30"/>
          <w:szCs w:val="30"/>
        </w:rPr>
        <w:t>однако ей это не удалось, а после того как потерпевший впусти её в дом</w:t>
      </w:r>
      <w:r w:rsidR="00EB0695">
        <w:rPr>
          <w:rFonts w:ascii="Times New Roman" w:eastAsia="Calibri" w:hAnsi="Times New Roman" w:cs="Times New Roman"/>
          <w:sz w:val="30"/>
          <w:szCs w:val="30"/>
        </w:rPr>
        <w:t xml:space="preserve"> н</w:t>
      </w:r>
      <w:r w:rsidR="001A44B0">
        <w:rPr>
          <w:rFonts w:ascii="Times New Roman" w:eastAsia="Calibri" w:hAnsi="Times New Roman" w:cs="Times New Roman"/>
          <w:sz w:val="30"/>
          <w:szCs w:val="30"/>
        </w:rPr>
        <w:t xml:space="preserve">анесла </w:t>
      </w:r>
      <w:r w:rsidR="00EB0695">
        <w:rPr>
          <w:rFonts w:ascii="Times New Roman" w:eastAsia="Calibri" w:hAnsi="Times New Roman" w:cs="Times New Roman"/>
          <w:sz w:val="30"/>
          <w:szCs w:val="30"/>
        </w:rPr>
        <w:t xml:space="preserve">последнему </w:t>
      </w:r>
      <w:r w:rsidR="001A44B0">
        <w:rPr>
          <w:rFonts w:ascii="Times New Roman" w:eastAsia="Calibri" w:hAnsi="Times New Roman" w:cs="Times New Roman"/>
          <w:sz w:val="30"/>
          <w:szCs w:val="30"/>
        </w:rPr>
        <w:t>удар топором в голову.</w:t>
      </w: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С учетом представленных государственным обвинителем доказательств </w:t>
      </w:r>
      <w:r w:rsidR="001A44B0">
        <w:rPr>
          <w:rFonts w:ascii="Times New Roman" w:eastAsia="Calibri" w:hAnsi="Times New Roman" w:cs="Times New Roman"/>
          <w:sz w:val="30"/>
          <w:szCs w:val="30"/>
        </w:rPr>
        <w:t>суд Ушачского района постановил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обвинительный приговор.</w:t>
      </w: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>На основании ч.1 ст.14 ст.139 Уголовного кодекса Республики Белару</w:t>
      </w:r>
      <w:r w:rsidR="001A44B0">
        <w:rPr>
          <w:rFonts w:ascii="Times New Roman" w:eastAsia="Calibri" w:hAnsi="Times New Roman" w:cs="Times New Roman"/>
          <w:sz w:val="30"/>
          <w:szCs w:val="30"/>
        </w:rPr>
        <w:t xml:space="preserve">сь, с учетом личности обвиняемой 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и иных обстоятельств дела, суд назначил </w:t>
      </w:r>
      <w:r w:rsidR="001A44B0">
        <w:rPr>
          <w:rFonts w:ascii="Times New Roman" w:eastAsia="Calibri" w:hAnsi="Times New Roman" w:cs="Times New Roman"/>
          <w:sz w:val="30"/>
          <w:szCs w:val="30"/>
        </w:rPr>
        <w:t xml:space="preserve">ей 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наказание в виде лишения свободы на срок </w:t>
      </w:r>
      <w:r w:rsidR="001A44B0">
        <w:rPr>
          <w:rFonts w:ascii="Times New Roman" w:eastAsia="Calibri" w:hAnsi="Times New Roman" w:cs="Times New Roman"/>
          <w:sz w:val="30"/>
          <w:szCs w:val="30"/>
        </w:rPr>
        <w:t>6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лет отбыванием наказания в исправительной колонии в условиях </w:t>
      </w:r>
      <w:r w:rsidR="001A44B0">
        <w:rPr>
          <w:rFonts w:ascii="Times New Roman" w:eastAsia="Calibri" w:hAnsi="Times New Roman" w:cs="Times New Roman"/>
          <w:sz w:val="30"/>
          <w:szCs w:val="30"/>
        </w:rPr>
        <w:t>общего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режима. </w:t>
      </w:r>
    </w:p>
    <w:p w:rsidR="001A44B0" w:rsidRDefault="001A44B0" w:rsidP="00AC01C4">
      <w:pPr>
        <w:spacing w:after="0" w:line="240" w:lineRule="exact"/>
        <w:contextualSpacing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</w:p>
    <w:p w:rsidR="001A44B0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Заместитель прокурора</w:t>
      </w:r>
    </w:p>
    <w:p w:rsidR="00AC01C4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Ушачского района</w:t>
      </w:r>
    </w:p>
    <w:p w:rsidR="001A44B0" w:rsidRDefault="001A44B0" w:rsidP="001A44B0">
      <w:pPr>
        <w:spacing w:after="0" w:line="120" w:lineRule="exact"/>
        <w:rPr>
          <w:rFonts w:ascii="Times New Roman" w:hAnsi="Times New Roman" w:cs="Times New Roman"/>
          <w:sz w:val="30"/>
          <w:szCs w:val="30"/>
        </w:rPr>
      </w:pPr>
    </w:p>
    <w:p w:rsidR="001A44B0" w:rsidRPr="004071B3" w:rsidRDefault="001A44B0" w:rsidP="001A44B0">
      <w:pPr>
        <w:tabs>
          <w:tab w:val="left" w:pos="6804"/>
        </w:tabs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юрист 1 класса </w:t>
      </w:r>
      <w:r>
        <w:rPr>
          <w:rFonts w:ascii="Times New Roman" w:hAnsi="Times New Roman" w:cs="Times New Roman"/>
          <w:sz w:val="30"/>
          <w:szCs w:val="30"/>
        </w:rPr>
        <w:tab/>
        <w:t>Р.А.Гурчёнок</w:t>
      </w:r>
    </w:p>
    <w:sectPr w:rsidR="001A44B0" w:rsidRPr="004071B3" w:rsidSect="006A4F4D">
      <w:headerReference w:type="default" r:id="rId6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092F" w:rsidRDefault="00A7092F">
      <w:pPr>
        <w:spacing w:after="0" w:line="240" w:lineRule="auto"/>
      </w:pPr>
      <w:r>
        <w:separator/>
      </w:r>
    </w:p>
  </w:endnote>
  <w:endnote w:type="continuationSeparator" w:id="0">
    <w:p w:rsidR="00A7092F" w:rsidRDefault="00A709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092F" w:rsidRDefault="00A7092F">
      <w:pPr>
        <w:spacing w:after="0" w:line="240" w:lineRule="auto"/>
      </w:pPr>
      <w:r>
        <w:separator/>
      </w:r>
    </w:p>
  </w:footnote>
  <w:footnote w:type="continuationSeparator" w:id="0">
    <w:p w:rsidR="00A7092F" w:rsidRDefault="00A709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3687377"/>
      <w:docPartObj>
        <w:docPartGallery w:val="Page Numbers (Top of Page)"/>
        <w:docPartUnique/>
      </w:docPartObj>
    </w:sdtPr>
    <w:sdtEndPr/>
    <w:sdtContent>
      <w:p w:rsidR="00215C8E" w:rsidRDefault="001D65C9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A44B0">
          <w:rPr>
            <w:noProof/>
          </w:rPr>
          <w:t>2</w:t>
        </w:r>
        <w:r>
          <w:fldChar w:fldCharType="end"/>
        </w:r>
      </w:p>
    </w:sdtContent>
  </w:sdt>
  <w:p w:rsidR="00215C8E" w:rsidRDefault="00A7092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1C4"/>
    <w:rsid w:val="00031E65"/>
    <w:rsid w:val="000E5593"/>
    <w:rsid w:val="00181012"/>
    <w:rsid w:val="001A44B0"/>
    <w:rsid w:val="001D01DB"/>
    <w:rsid w:val="001D65C9"/>
    <w:rsid w:val="00217DAB"/>
    <w:rsid w:val="00471EA9"/>
    <w:rsid w:val="004B18F4"/>
    <w:rsid w:val="00587584"/>
    <w:rsid w:val="005C70F3"/>
    <w:rsid w:val="00605724"/>
    <w:rsid w:val="006A4F4D"/>
    <w:rsid w:val="00771906"/>
    <w:rsid w:val="00816873"/>
    <w:rsid w:val="008B4793"/>
    <w:rsid w:val="009C7058"/>
    <w:rsid w:val="009D3645"/>
    <w:rsid w:val="00A34702"/>
    <w:rsid w:val="00A57600"/>
    <w:rsid w:val="00A7092F"/>
    <w:rsid w:val="00AC01C4"/>
    <w:rsid w:val="00B16734"/>
    <w:rsid w:val="00B24A66"/>
    <w:rsid w:val="00C5260F"/>
    <w:rsid w:val="00C878E4"/>
    <w:rsid w:val="00D02440"/>
    <w:rsid w:val="00D361E4"/>
    <w:rsid w:val="00E54E0E"/>
    <w:rsid w:val="00EB0695"/>
    <w:rsid w:val="00EF310F"/>
    <w:rsid w:val="00F646A7"/>
    <w:rsid w:val="00FB6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FADB91"/>
  <w15:docId w15:val="{D5744866-8BE5-4018-B6CF-3CFB5783E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01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C01C4"/>
  </w:style>
  <w:style w:type="paragraph" w:styleId="a5">
    <w:name w:val="Balloon Text"/>
    <w:basedOn w:val="a"/>
    <w:link w:val="a6"/>
    <w:uiPriority w:val="99"/>
    <w:semiHidden/>
    <w:unhideWhenUsed/>
    <w:rsid w:val="00C878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878E4"/>
    <w:rPr>
      <w:rFonts w:ascii="Segoe UI" w:hAnsi="Segoe UI" w:cs="Segoe UI"/>
      <w:sz w:val="18"/>
      <w:szCs w:val="18"/>
    </w:rPr>
  </w:style>
  <w:style w:type="paragraph" w:styleId="a7">
    <w:name w:val="Body Text"/>
    <w:basedOn w:val="a"/>
    <w:link w:val="a8"/>
    <w:rsid w:val="001810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18101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Вержбович Ольга Яковлевна</dc:creator>
  <cp:lastModifiedBy>Гурчёнок Роман Александрович</cp:lastModifiedBy>
  <cp:revision>2</cp:revision>
  <cp:lastPrinted>2024-12-31T11:19:00Z</cp:lastPrinted>
  <dcterms:created xsi:type="dcterms:W3CDTF">2024-12-31T11:19:00Z</dcterms:created>
  <dcterms:modified xsi:type="dcterms:W3CDTF">2024-12-31T11:19:00Z</dcterms:modified>
</cp:coreProperties>
</file>